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00" w:type="dxa"/>
        <w:tblCellSpacing w:w="0" w:type="dxa"/>
        <w:shd w:val="clear" w:color="auto" w:fill="B9F2A8"/>
        <w:tblCellMar>
          <w:left w:w="0" w:type="dxa"/>
          <w:right w:w="0" w:type="dxa"/>
        </w:tblCellMar>
        <w:tblLook w:val="04A0"/>
      </w:tblPr>
      <w:tblGrid>
        <w:gridCol w:w="600"/>
        <w:gridCol w:w="150"/>
        <w:gridCol w:w="8679"/>
        <w:gridCol w:w="3771"/>
        <w:gridCol w:w="1200"/>
      </w:tblGrid>
      <w:tr w:rsidR="00431F4E" w:rsidRPr="00431F4E" w:rsidTr="00431F4E">
        <w:trPr>
          <w:gridAfter w:val="1"/>
          <w:wAfter w:w="1200" w:type="dxa"/>
          <w:tblCellSpacing w:w="0" w:type="dxa"/>
        </w:trPr>
        <w:tc>
          <w:tcPr>
            <w:tcW w:w="9429" w:type="dxa"/>
            <w:gridSpan w:val="3"/>
            <w:shd w:val="clear" w:color="auto" w:fill="EAFFFF"/>
            <w:vAlign w:val="center"/>
            <w:hideMark/>
          </w:tcPr>
          <w:p w:rsidR="00431F4E" w:rsidRPr="00431F4E" w:rsidRDefault="00431F4E" w:rsidP="00431F4E">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431F4E">
              <w:rPr>
                <w:rFonts w:ascii="Arial Black" w:eastAsia="Times New Roman" w:hAnsi="Arial Black" w:cs="Times New Roman"/>
                <w:b/>
                <w:bCs/>
                <w:i/>
                <w:iCs/>
                <w:color w:val="008000"/>
                <w:sz w:val="36"/>
                <w:szCs w:val="36"/>
                <w:lang w:eastAsia="it-IT"/>
              </w:rPr>
              <w:t>Gran Premio MONTAGNE TRENTINE</w:t>
            </w:r>
          </w:p>
        </w:tc>
        <w:tc>
          <w:tcPr>
            <w:tcW w:w="3771" w:type="dxa"/>
            <w:vMerge w:val="restart"/>
            <w:shd w:val="clear" w:color="auto" w:fill="EAFFFF"/>
            <w:vAlign w:val="center"/>
            <w:hideMark/>
          </w:tcPr>
          <w:p w:rsidR="00431F4E" w:rsidRPr="00431F4E" w:rsidRDefault="00431F4E" w:rsidP="00431F4E">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190625" cy="390525"/>
                  <wp:effectExtent l="19050" t="0" r="9525" b="0"/>
                  <wp:docPr id="23" name="Immagine 23" descr="http://www.montagnetrentine.com/02_regolamenti/reg-adulti/coni_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ontagnetrentine.com/02_regolamenti/reg-adulti/coni_2008.jpg"/>
                          <pic:cNvPicPr>
                            <a:picLocks noChangeAspect="1" noChangeArrowheads="1"/>
                          </pic:cNvPicPr>
                        </pic:nvPicPr>
                        <pic:blipFill>
                          <a:blip r:embed="rId4"/>
                          <a:srcRect/>
                          <a:stretch>
                            <a:fillRect/>
                          </a:stretch>
                        </pic:blipFill>
                        <pic:spPr bwMode="auto">
                          <a:xfrm>
                            <a:off x="0" y="0"/>
                            <a:ext cx="1190625" cy="390525"/>
                          </a:xfrm>
                          <a:prstGeom prst="rect">
                            <a:avLst/>
                          </a:prstGeom>
                          <a:noFill/>
                          <a:ln w="9525">
                            <a:noFill/>
                            <a:miter lim="800000"/>
                            <a:headEnd/>
                            <a:tailEnd/>
                          </a:ln>
                        </pic:spPr>
                      </pic:pic>
                    </a:graphicData>
                  </a:graphic>
                </wp:inline>
              </w:drawing>
            </w:r>
          </w:p>
        </w:tc>
      </w:tr>
      <w:tr w:rsidR="00431F4E" w:rsidRPr="00431F4E" w:rsidTr="00431F4E">
        <w:trPr>
          <w:gridAfter w:val="1"/>
          <w:wAfter w:w="1200" w:type="dxa"/>
          <w:tblCellSpacing w:w="0" w:type="dxa"/>
        </w:trPr>
        <w:tc>
          <w:tcPr>
            <w:tcW w:w="9429" w:type="dxa"/>
            <w:gridSpan w:val="3"/>
            <w:shd w:val="clear" w:color="auto" w:fill="EAFFFF"/>
            <w:vAlign w:val="center"/>
            <w:hideMark/>
          </w:tcPr>
          <w:p w:rsidR="00431F4E" w:rsidRPr="00431F4E" w:rsidRDefault="00431F4E" w:rsidP="00431F4E">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752475" cy="428625"/>
                  <wp:effectExtent l="19050" t="0" r="9525" b="0"/>
                  <wp:docPr id="24" name="Immagine 24" descr="http://www.montagnetrentine.com/02_regolamenti/indici-regolamenti/fidal-i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ontagnetrentine.com/02_regolamenti/indici-regolamenti/fidal-inter.jpg"/>
                          <pic:cNvPicPr>
                            <a:picLocks noChangeAspect="1" noChangeArrowheads="1"/>
                          </pic:cNvPicPr>
                        </pic:nvPicPr>
                        <pic:blipFill>
                          <a:blip r:embed="rId5"/>
                          <a:srcRect/>
                          <a:stretch>
                            <a:fillRect/>
                          </a:stretch>
                        </pic:blipFill>
                        <pic:spPr bwMode="auto">
                          <a:xfrm>
                            <a:off x="0" y="0"/>
                            <a:ext cx="752475" cy="428625"/>
                          </a:xfrm>
                          <a:prstGeom prst="rect">
                            <a:avLst/>
                          </a:prstGeom>
                          <a:noFill/>
                          <a:ln w="9525">
                            <a:noFill/>
                            <a:miter lim="800000"/>
                            <a:headEnd/>
                            <a:tailEnd/>
                          </a:ln>
                        </pic:spPr>
                      </pic:pic>
                    </a:graphicData>
                  </a:graphic>
                </wp:inline>
              </w:drawing>
            </w:r>
          </w:p>
        </w:tc>
        <w:tc>
          <w:tcPr>
            <w:tcW w:w="0" w:type="auto"/>
            <w:vMerge/>
            <w:shd w:val="clear" w:color="auto" w:fill="B9F2A8"/>
            <w:vAlign w:val="center"/>
            <w:hideMark/>
          </w:tcPr>
          <w:p w:rsidR="00431F4E" w:rsidRPr="00431F4E" w:rsidRDefault="00431F4E" w:rsidP="00431F4E">
            <w:pPr>
              <w:spacing w:after="0" w:line="240" w:lineRule="auto"/>
              <w:rPr>
                <w:rFonts w:ascii="Times New Roman" w:eastAsia="Times New Roman" w:hAnsi="Times New Roman" w:cs="Times New Roman"/>
                <w:sz w:val="24"/>
                <w:szCs w:val="24"/>
                <w:lang w:eastAsia="it-IT"/>
              </w:rPr>
            </w:pPr>
          </w:p>
        </w:tc>
      </w:tr>
      <w:tr w:rsidR="00431F4E" w:rsidRPr="00431F4E" w:rsidTr="00431F4E">
        <w:tblPrEx>
          <w:shd w:val="clear" w:color="auto" w:fill="auto"/>
        </w:tblPrEx>
        <w:trPr>
          <w:trHeight w:val="465"/>
          <w:tblCellSpacing w:w="0" w:type="dxa"/>
        </w:trPr>
        <w:tc>
          <w:tcPr>
            <w:tcW w:w="14400" w:type="dxa"/>
            <w:gridSpan w:val="5"/>
            <w:shd w:val="clear" w:color="auto" w:fill="F2FFF2"/>
            <w:vAlign w:val="center"/>
            <w:hideMark/>
          </w:tcPr>
          <w:p w:rsidR="00431F4E" w:rsidRPr="00431F4E" w:rsidRDefault="00431F4E" w:rsidP="00431F4E">
            <w:pPr>
              <w:spacing w:before="15" w:after="15" w:line="240" w:lineRule="auto"/>
              <w:jc w:val="center"/>
              <w:rPr>
                <w:rFonts w:ascii="Times New Roman" w:eastAsia="Times New Roman" w:hAnsi="Times New Roman" w:cs="Times New Roman"/>
                <w:sz w:val="24"/>
                <w:szCs w:val="24"/>
                <w:lang w:eastAsia="it-IT"/>
              </w:rPr>
            </w:pPr>
            <w:r w:rsidRPr="00431F4E">
              <w:rPr>
                <w:rFonts w:ascii="Arial Black" w:eastAsia="Times New Roman" w:hAnsi="Arial Black" w:cs="Times New Roman"/>
                <w:i/>
                <w:iCs/>
                <w:color w:val="0000FF"/>
                <w:sz w:val="24"/>
                <w:szCs w:val="24"/>
                <w:lang w:eastAsia="it-IT"/>
              </w:rPr>
              <w:t xml:space="preserve">CIRCUITO TRENTINO </w:t>
            </w:r>
            <w:proofErr w:type="spellStart"/>
            <w:r w:rsidRPr="00431F4E">
              <w:rPr>
                <w:rFonts w:ascii="Arial Black" w:eastAsia="Times New Roman" w:hAnsi="Arial Black" w:cs="Times New Roman"/>
                <w:i/>
                <w:iCs/>
                <w:color w:val="0000FF"/>
                <w:sz w:val="24"/>
                <w:szCs w:val="24"/>
                <w:lang w:eastAsia="it-IT"/>
              </w:rPr>
              <w:t>DI</w:t>
            </w:r>
            <w:proofErr w:type="spellEnd"/>
            <w:r w:rsidRPr="00431F4E">
              <w:rPr>
                <w:rFonts w:ascii="Arial Black" w:eastAsia="Times New Roman" w:hAnsi="Arial Black" w:cs="Times New Roman"/>
                <w:i/>
                <w:iCs/>
                <w:color w:val="0000FF"/>
                <w:sz w:val="24"/>
                <w:szCs w:val="24"/>
                <w:lang w:eastAsia="it-IT"/>
              </w:rPr>
              <w:t xml:space="preserve"> CORSA IN MONTAGNA</w:t>
            </w:r>
          </w:p>
          <w:p w:rsidR="00431F4E" w:rsidRPr="00431F4E" w:rsidRDefault="00431F4E" w:rsidP="00431F4E">
            <w:pPr>
              <w:spacing w:before="15" w:after="15" w:line="240" w:lineRule="auto"/>
              <w:jc w:val="center"/>
              <w:rPr>
                <w:rFonts w:ascii="Times New Roman" w:eastAsia="Times New Roman" w:hAnsi="Times New Roman" w:cs="Times New Roman"/>
                <w:sz w:val="24"/>
                <w:szCs w:val="24"/>
                <w:lang w:eastAsia="it-IT"/>
              </w:rPr>
            </w:pPr>
            <w:r w:rsidRPr="00431F4E">
              <w:rPr>
                <w:rFonts w:ascii="Arial Black" w:eastAsia="Times New Roman" w:hAnsi="Arial Black" w:cs="Times New Roman"/>
                <w:color w:val="FF0000"/>
                <w:sz w:val="36"/>
                <w:szCs w:val="36"/>
                <w:lang w:eastAsia="it-IT"/>
              </w:rPr>
              <w:t>"GRAN PREMIO MONTAGNE TRENTINE" 2019</w:t>
            </w:r>
          </w:p>
          <w:p w:rsidR="00431F4E" w:rsidRPr="00431F4E" w:rsidRDefault="00431F4E" w:rsidP="00431F4E">
            <w:pPr>
              <w:spacing w:before="15" w:after="15" w:line="240" w:lineRule="auto"/>
              <w:jc w:val="center"/>
              <w:rPr>
                <w:rFonts w:ascii="Arial Black" w:eastAsia="Times New Roman" w:hAnsi="Arial Black" w:cs="Times New Roman"/>
                <w:color w:val="FF0000"/>
                <w:sz w:val="30"/>
                <w:szCs w:val="30"/>
                <w:lang w:eastAsia="it-IT"/>
              </w:rPr>
            </w:pPr>
            <w:r w:rsidRPr="00431F4E">
              <w:rPr>
                <w:rFonts w:ascii="Arial Black" w:eastAsia="Times New Roman" w:hAnsi="Arial Black" w:cs="Times New Roman"/>
                <w:color w:val="FF0000"/>
                <w:sz w:val="30"/>
                <w:szCs w:val="30"/>
                <w:lang w:eastAsia="it-IT"/>
              </w:rPr>
              <w:t xml:space="preserve">CAMPIONATO PROVINCIALE INDIVIDUALE E </w:t>
            </w:r>
            <w:proofErr w:type="spellStart"/>
            <w:r w:rsidRPr="00431F4E">
              <w:rPr>
                <w:rFonts w:ascii="Arial Black" w:eastAsia="Times New Roman" w:hAnsi="Arial Black" w:cs="Times New Roman"/>
                <w:color w:val="FF0000"/>
                <w:sz w:val="30"/>
                <w:szCs w:val="30"/>
                <w:lang w:eastAsia="it-IT"/>
              </w:rPr>
              <w:t>DI</w:t>
            </w:r>
            <w:proofErr w:type="spellEnd"/>
            <w:r w:rsidRPr="00431F4E">
              <w:rPr>
                <w:rFonts w:ascii="Arial Black" w:eastAsia="Times New Roman" w:hAnsi="Arial Black" w:cs="Times New Roman"/>
                <w:color w:val="FF0000"/>
                <w:sz w:val="30"/>
                <w:szCs w:val="30"/>
                <w:lang w:eastAsia="it-IT"/>
              </w:rPr>
              <w:t xml:space="preserve"> SOCIETA' 2019</w:t>
            </w:r>
          </w:p>
          <w:p w:rsidR="00431F4E" w:rsidRPr="00431F4E" w:rsidRDefault="00431F4E" w:rsidP="00431F4E">
            <w:pPr>
              <w:spacing w:before="15" w:after="15" w:line="240" w:lineRule="auto"/>
              <w:jc w:val="center"/>
              <w:rPr>
                <w:rFonts w:ascii="Arial" w:eastAsia="Times New Roman" w:hAnsi="Arial" w:cs="Arial"/>
                <w:sz w:val="16"/>
                <w:szCs w:val="16"/>
                <w:lang w:eastAsia="it-IT"/>
              </w:rPr>
            </w:pPr>
            <w:r w:rsidRPr="00431F4E">
              <w:rPr>
                <w:rFonts w:ascii="Arial" w:eastAsia="Times New Roman" w:hAnsi="Arial" w:cs="Arial"/>
                <w:sz w:val="16"/>
                <w:szCs w:val="16"/>
                <w:lang w:eastAsia="it-IT"/>
              </w:rPr>
              <w:t> </w:t>
            </w:r>
          </w:p>
        </w:tc>
      </w:tr>
      <w:tr w:rsidR="00431F4E" w:rsidRPr="00431F4E" w:rsidTr="00431F4E">
        <w:tblPrEx>
          <w:shd w:val="clear" w:color="auto" w:fill="auto"/>
        </w:tblPrEx>
        <w:trPr>
          <w:trHeight w:val="1500"/>
          <w:tblCellSpacing w:w="0" w:type="dxa"/>
        </w:trPr>
        <w:tc>
          <w:tcPr>
            <w:tcW w:w="14400" w:type="dxa"/>
            <w:gridSpan w:val="5"/>
            <w:vAlign w:val="center"/>
            <w:hideMark/>
          </w:tcPr>
          <w:p w:rsidR="00431F4E" w:rsidRPr="00431F4E" w:rsidRDefault="00431F4E" w:rsidP="00431F4E">
            <w:pPr>
              <w:spacing w:after="0" w:line="240" w:lineRule="auto"/>
              <w:jc w:val="center"/>
              <w:rPr>
                <w:rFonts w:ascii="Times New Roman" w:eastAsia="Times New Roman" w:hAnsi="Times New Roman" w:cs="Times New Roman"/>
                <w:sz w:val="24"/>
                <w:szCs w:val="24"/>
                <w:lang w:eastAsia="it-IT"/>
              </w:rPr>
            </w:pPr>
            <w:r w:rsidRPr="00431F4E">
              <w:rPr>
                <w:rFonts w:ascii="Times New Roman" w:eastAsia="Times New Roman" w:hAnsi="Times New Roman" w:cs="Times New Roman"/>
                <w:color w:val="CEC909"/>
                <w:sz w:val="15"/>
                <w:szCs w:val="15"/>
                <w:lang w:eastAsia="it-IT"/>
              </w:rPr>
              <w:t>.</w:t>
            </w:r>
          </w:p>
          <w:p w:rsidR="00431F4E" w:rsidRPr="00431F4E" w:rsidRDefault="00431F4E" w:rsidP="00431F4E">
            <w:pPr>
              <w:spacing w:after="0" w:line="240" w:lineRule="auto"/>
              <w:jc w:val="center"/>
              <w:rPr>
                <w:rFonts w:ascii="Times New Roman" w:eastAsia="Times New Roman" w:hAnsi="Times New Roman" w:cs="Times New Roman"/>
                <w:sz w:val="24"/>
                <w:szCs w:val="24"/>
                <w:lang w:eastAsia="it-IT"/>
              </w:rPr>
            </w:pPr>
            <w:r w:rsidRPr="00431F4E">
              <w:rPr>
                <w:rFonts w:ascii="Times New Roman" w:eastAsia="Times New Roman" w:hAnsi="Times New Roman" w:cs="Times New Roman"/>
                <w:b/>
                <w:bCs/>
                <w:sz w:val="20"/>
                <w:szCs w:val="20"/>
                <w:lang w:eastAsia="it-IT"/>
              </w:rPr>
              <w:t>IL CIRCUITO SI ARTICOLA IN DIECI</w:t>
            </w:r>
            <w:r w:rsidRPr="00431F4E">
              <w:rPr>
                <w:rFonts w:ascii="Times New Roman" w:eastAsia="Times New Roman" w:hAnsi="Times New Roman" w:cs="Times New Roman"/>
                <w:b/>
                <w:bCs/>
                <w:color w:val="FF0000"/>
                <w:sz w:val="20"/>
                <w:lang w:eastAsia="it-IT"/>
              </w:rPr>
              <w:t> </w:t>
            </w:r>
            <w:r w:rsidRPr="00431F4E">
              <w:rPr>
                <w:rFonts w:ascii="Times New Roman" w:eastAsia="Times New Roman" w:hAnsi="Times New Roman" w:cs="Times New Roman"/>
                <w:b/>
                <w:bCs/>
                <w:sz w:val="20"/>
                <w:szCs w:val="20"/>
                <w:lang w:eastAsia="it-IT"/>
              </w:rPr>
              <w:t>PROVE CHE SI SVOLGERANNO IN DIVERSE LOCALITA' DEL TRENTINO</w:t>
            </w:r>
          </w:p>
          <w:p w:rsidR="00431F4E" w:rsidRPr="00431F4E" w:rsidRDefault="00431F4E" w:rsidP="00431F4E">
            <w:pPr>
              <w:spacing w:before="60" w:after="60" w:line="240" w:lineRule="auto"/>
              <w:jc w:val="center"/>
              <w:rPr>
                <w:rFonts w:ascii="Times New Roman" w:eastAsia="Times New Roman" w:hAnsi="Times New Roman" w:cs="Times New Roman"/>
                <w:sz w:val="24"/>
                <w:szCs w:val="24"/>
                <w:lang w:eastAsia="it-IT"/>
              </w:rPr>
            </w:pPr>
            <w:r w:rsidRPr="00431F4E">
              <w:rPr>
                <w:rFonts w:ascii="Times New Roman" w:eastAsia="Times New Roman" w:hAnsi="Times New Roman" w:cs="Times New Roman"/>
                <w:b/>
                <w:bCs/>
                <w:sz w:val="24"/>
                <w:szCs w:val="24"/>
                <w:lang w:eastAsia="it-IT"/>
              </w:rPr>
              <w:t>L'organizzazione dalle manifestazioni sarà affidata a:</w:t>
            </w:r>
          </w:p>
          <w:p w:rsidR="00431F4E" w:rsidRPr="00431F4E" w:rsidRDefault="00431F4E" w:rsidP="00431F4E">
            <w:pPr>
              <w:spacing w:before="30" w:after="30" w:line="240" w:lineRule="auto"/>
              <w:jc w:val="center"/>
              <w:rPr>
                <w:rFonts w:ascii="Times New Roman" w:eastAsia="Times New Roman" w:hAnsi="Times New Roman" w:cs="Times New Roman"/>
                <w:sz w:val="24"/>
                <w:szCs w:val="24"/>
                <w:lang w:eastAsia="it-IT"/>
              </w:rPr>
            </w:pPr>
            <w:r w:rsidRPr="00431F4E">
              <w:rPr>
                <w:rFonts w:ascii="Times New Roman" w:eastAsia="Times New Roman" w:hAnsi="Times New Roman" w:cs="Times New Roman"/>
                <w:b/>
                <w:bCs/>
                <w:color w:val="0000FF"/>
                <w:sz w:val="18"/>
                <w:szCs w:val="18"/>
                <w:lang w:eastAsia="it-IT"/>
              </w:rPr>
              <w:t>ATLETICA VALCHIESE    -    U.S. 5 STELLE</w:t>
            </w:r>
            <w:r w:rsidRPr="00431F4E">
              <w:rPr>
                <w:rFonts w:ascii="Times New Roman" w:eastAsia="Times New Roman" w:hAnsi="Times New Roman" w:cs="Times New Roman"/>
                <w:color w:val="0000FF"/>
                <w:sz w:val="18"/>
                <w:szCs w:val="18"/>
                <w:lang w:eastAsia="it-IT"/>
              </w:rPr>
              <w:t>     -     </w:t>
            </w:r>
            <w:r w:rsidRPr="00431F4E">
              <w:rPr>
                <w:rFonts w:ascii="Times New Roman" w:eastAsia="Times New Roman" w:hAnsi="Times New Roman" w:cs="Times New Roman"/>
                <w:b/>
                <w:bCs/>
                <w:color w:val="0000FF"/>
                <w:sz w:val="18"/>
                <w:szCs w:val="18"/>
                <w:lang w:eastAsia="it-IT"/>
              </w:rPr>
              <w:t>LAGARINA CRUS TEAM      -     U.S. STELLA ALPINA CARANO</w:t>
            </w:r>
          </w:p>
          <w:p w:rsidR="00431F4E" w:rsidRPr="00431F4E" w:rsidRDefault="00431F4E" w:rsidP="00431F4E">
            <w:pPr>
              <w:spacing w:before="30" w:after="30" w:line="240" w:lineRule="auto"/>
              <w:jc w:val="center"/>
              <w:rPr>
                <w:rFonts w:ascii="Times New Roman" w:eastAsia="Times New Roman" w:hAnsi="Times New Roman" w:cs="Times New Roman"/>
                <w:sz w:val="24"/>
                <w:szCs w:val="24"/>
                <w:lang w:eastAsia="it-IT"/>
              </w:rPr>
            </w:pPr>
            <w:r w:rsidRPr="00431F4E">
              <w:rPr>
                <w:rFonts w:ascii="Times New Roman" w:eastAsia="Times New Roman" w:hAnsi="Times New Roman" w:cs="Times New Roman"/>
                <w:b/>
                <w:bCs/>
                <w:color w:val="0000FF"/>
                <w:sz w:val="18"/>
                <w:szCs w:val="18"/>
                <w:lang w:eastAsia="it-IT"/>
              </w:rPr>
              <w:t>G.S. VALSUGANA TRENTINO     -    ATLETICA TEAM LOPPIO     -    ATLETICA TRENTO   -  TRENTINO RUNNING TEAM</w:t>
            </w:r>
          </w:p>
          <w:p w:rsidR="00431F4E" w:rsidRPr="00431F4E" w:rsidRDefault="00431F4E" w:rsidP="00431F4E">
            <w:pPr>
              <w:spacing w:before="15" w:after="15" w:line="240" w:lineRule="auto"/>
              <w:jc w:val="center"/>
              <w:rPr>
                <w:rFonts w:ascii="Times New Roman" w:eastAsia="Times New Roman" w:hAnsi="Times New Roman" w:cs="Times New Roman"/>
                <w:sz w:val="24"/>
                <w:szCs w:val="24"/>
                <w:lang w:eastAsia="it-IT"/>
              </w:rPr>
            </w:pPr>
            <w:r w:rsidRPr="00431F4E">
              <w:rPr>
                <w:rFonts w:ascii="Times New Roman" w:eastAsia="Times New Roman" w:hAnsi="Times New Roman" w:cs="Times New Roman"/>
                <w:b/>
                <w:bCs/>
                <w:color w:val="0000FF"/>
                <w:sz w:val="18"/>
                <w:szCs w:val="18"/>
                <w:lang w:eastAsia="it-IT"/>
              </w:rPr>
              <w:t> </w:t>
            </w:r>
            <w:r w:rsidRPr="00431F4E">
              <w:rPr>
                <w:rFonts w:ascii="Times New Roman" w:eastAsia="Times New Roman" w:hAnsi="Times New Roman" w:cs="Times New Roman"/>
                <w:b/>
                <w:bCs/>
                <w:color w:val="CEC909"/>
                <w:sz w:val="15"/>
                <w:szCs w:val="15"/>
                <w:lang w:eastAsia="it-IT"/>
              </w:rPr>
              <w:t>.</w:t>
            </w:r>
          </w:p>
        </w:tc>
      </w:tr>
      <w:tr w:rsidR="00431F4E" w:rsidRPr="00431F4E" w:rsidTr="00431F4E">
        <w:tblPrEx>
          <w:shd w:val="clear" w:color="auto" w:fill="auto"/>
        </w:tblPrEx>
        <w:trPr>
          <w:trHeight w:val="75"/>
          <w:tblCellSpacing w:w="0" w:type="dxa"/>
        </w:trPr>
        <w:tc>
          <w:tcPr>
            <w:tcW w:w="14400" w:type="dxa"/>
            <w:gridSpan w:val="5"/>
            <w:vAlign w:val="center"/>
            <w:hideMark/>
          </w:tcPr>
          <w:p w:rsidR="00431F4E" w:rsidRPr="00431F4E" w:rsidRDefault="00431F4E" w:rsidP="00431F4E">
            <w:pPr>
              <w:spacing w:before="100" w:beforeAutospacing="1" w:after="100" w:afterAutospacing="1" w:line="75" w:lineRule="atLeast"/>
              <w:jc w:val="center"/>
              <w:rPr>
                <w:rFonts w:ascii="Times New Roman" w:eastAsia="Times New Roman" w:hAnsi="Times New Roman" w:cs="Times New Roman"/>
                <w:sz w:val="24"/>
                <w:szCs w:val="24"/>
                <w:lang w:eastAsia="it-IT"/>
              </w:rPr>
            </w:pPr>
            <w:r w:rsidRPr="00431F4E">
              <w:rPr>
                <w:rFonts w:ascii="Times New Roman" w:eastAsia="Times New Roman" w:hAnsi="Times New Roman" w:cs="Times New Roman"/>
                <w:color w:val="CEC909"/>
                <w:sz w:val="10"/>
                <w:szCs w:val="10"/>
                <w:lang w:eastAsia="it-IT"/>
              </w:rPr>
              <w:t>.</w:t>
            </w:r>
          </w:p>
        </w:tc>
      </w:tr>
      <w:tr w:rsidR="00431F4E" w:rsidRPr="00431F4E" w:rsidTr="00431F4E">
        <w:tblPrEx>
          <w:shd w:val="clear" w:color="auto" w:fill="auto"/>
        </w:tblPrEx>
        <w:trPr>
          <w:tblCellSpacing w:w="0" w:type="dxa"/>
        </w:trPr>
        <w:tc>
          <w:tcPr>
            <w:tcW w:w="14400" w:type="dxa"/>
            <w:gridSpan w:val="5"/>
            <w:shd w:val="clear" w:color="auto" w:fill="B9F2A8"/>
            <w:vAlign w:val="center"/>
            <w:hideMark/>
          </w:tcPr>
          <w:p w:rsidR="00431F4E" w:rsidRPr="00431F4E" w:rsidRDefault="00431F4E" w:rsidP="00431F4E">
            <w:pPr>
              <w:spacing w:before="15" w:after="15" w:line="240" w:lineRule="auto"/>
              <w:jc w:val="center"/>
              <w:rPr>
                <w:rFonts w:ascii="Times New Roman" w:eastAsia="Times New Roman" w:hAnsi="Times New Roman" w:cs="Times New Roman"/>
                <w:sz w:val="24"/>
                <w:szCs w:val="24"/>
                <w:lang w:eastAsia="it-IT"/>
              </w:rPr>
            </w:pPr>
            <w:r w:rsidRPr="00431F4E">
              <w:rPr>
                <w:rFonts w:ascii="Arial Black" w:eastAsia="Times New Roman" w:hAnsi="Arial Black" w:cs="Times New Roman"/>
                <w:b/>
                <w:bCs/>
                <w:color w:val="0000FF"/>
                <w:sz w:val="28"/>
                <w:lang w:eastAsia="it-IT"/>
              </w:rPr>
              <w:t>R E G O L A M E N T O </w:t>
            </w:r>
            <w:r w:rsidRPr="00431F4E">
              <w:rPr>
                <w:rFonts w:ascii="Arial Black" w:eastAsia="Times New Roman" w:hAnsi="Arial Black" w:cs="Times New Roman"/>
                <w:b/>
                <w:bCs/>
                <w:color w:val="FF0000"/>
                <w:lang w:eastAsia="it-IT"/>
              </w:rPr>
              <w:t xml:space="preserve">(IN CORSO </w:t>
            </w:r>
            <w:proofErr w:type="spellStart"/>
            <w:r w:rsidRPr="00431F4E">
              <w:rPr>
                <w:rFonts w:ascii="Arial Black" w:eastAsia="Times New Roman" w:hAnsi="Arial Black" w:cs="Times New Roman"/>
                <w:b/>
                <w:bCs/>
                <w:color w:val="FF0000"/>
                <w:lang w:eastAsia="it-IT"/>
              </w:rPr>
              <w:t>DI</w:t>
            </w:r>
            <w:proofErr w:type="spellEnd"/>
            <w:r w:rsidRPr="00431F4E">
              <w:rPr>
                <w:rFonts w:ascii="Arial Black" w:eastAsia="Times New Roman" w:hAnsi="Arial Black" w:cs="Times New Roman"/>
                <w:b/>
                <w:bCs/>
                <w:color w:val="FF0000"/>
                <w:lang w:eastAsia="it-IT"/>
              </w:rPr>
              <w:t xml:space="preserve"> APPROVAZIONE DA PATRE DEL GGG-TN)</w:t>
            </w:r>
          </w:p>
        </w:tc>
      </w:tr>
      <w:tr w:rsidR="00431F4E" w:rsidRPr="00431F4E" w:rsidTr="00431F4E">
        <w:tblPrEx>
          <w:shd w:val="clear" w:color="auto" w:fill="auto"/>
        </w:tblPrEx>
        <w:trPr>
          <w:trHeight w:val="1500"/>
          <w:tblCellSpacing w:w="0" w:type="dxa"/>
        </w:trPr>
        <w:tc>
          <w:tcPr>
            <w:tcW w:w="600" w:type="dxa"/>
            <w:shd w:val="clear" w:color="auto" w:fill="FFF4CA"/>
            <w:vAlign w:val="center"/>
            <w:hideMark/>
          </w:tcPr>
          <w:p w:rsidR="00431F4E" w:rsidRPr="00431F4E" w:rsidRDefault="00431F4E" w:rsidP="00431F4E">
            <w:pPr>
              <w:spacing w:before="15" w:after="15" w:line="240" w:lineRule="auto"/>
              <w:jc w:val="center"/>
              <w:rPr>
                <w:rFonts w:ascii="Times New Roman" w:eastAsia="Times New Roman" w:hAnsi="Times New Roman" w:cs="Times New Roman"/>
                <w:b/>
                <w:bCs/>
                <w:color w:val="0000FF"/>
                <w:sz w:val="24"/>
                <w:szCs w:val="24"/>
                <w:lang w:eastAsia="it-IT"/>
              </w:rPr>
            </w:pPr>
            <w:r w:rsidRPr="00431F4E">
              <w:rPr>
                <w:rFonts w:ascii="Times New Roman" w:eastAsia="Times New Roman" w:hAnsi="Times New Roman" w:cs="Times New Roman"/>
                <w:b/>
                <w:bCs/>
                <w:color w:val="0000FF"/>
                <w:sz w:val="24"/>
                <w:szCs w:val="24"/>
                <w:lang w:eastAsia="it-IT"/>
              </w:rPr>
              <w:t>1</w:t>
            </w:r>
          </w:p>
        </w:tc>
        <w:tc>
          <w:tcPr>
            <w:tcW w:w="150" w:type="dxa"/>
            <w:shd w:val="clear" w:color="auto" w:fill="FFF4CA"/>
            <w:vAlign w:val="center"/>
            <w:hideMark/>
          </w:tcPr>
          <w:p w:rsidR="00431F4E" w:rsidRPr="00431F4E" w:rsidRDefault="00431F4E" w:rsidP="00431F4E">
            <w:pPr>
              <w:spacing w:after="0" w:line="240" w:lineRule="auto"/>
              <w:jc w:val="center"/>
              <w:rPr>
                <w:rFonts w:ascii="Times New Roman" w:eastAsia="Times New Roman" w:hAnsi="Times New Roman" w:cs="Times New Roman"/>
                <w:sz w:val="24"/>
                <w:szCs w:val="24"/>
                <w:lang w:eastAsia="it-IT"/>
              </w:rPr>
            </w:pPr>
            <w:r w:rsidRPr="00431F4E">
              <w:rPr>
                <w:rFonts w:ascii="Times New Roman" w:eastAsia="Times New Roman" w:hAnsi="Times New Roman" w:cs="Times New Roman"/>
                <w:sz w:val="24"/>
                <w:szCs w:val="24"/>
                <w:lang w:eastAsia="it-IT"/>
              </w:rPr>
              <w:t> </w:t>
            </w:r>
          </w:p>
        </w:tc>
        <w:tc>
          <w:tcPr>
            <w:tcW w:w="13650" w:type="dxa"/>
            <w:gridSpan w:val="3"/>
            <w:shd w:val="clear" w:color="auto" w:fill="FFF4CA"/>
            <w:vAlign w:val="center"/>
            <w:hideMark/>
          </w:tcPr>
          <w:p w:rsidR="00431F4E" w:rsidRPr="00431F4E" w:rsidRDefault="00431F4E" w:rsidP="00431F4E">
            <w:pPr>
              <w:spacing w:after="0" w:line="240" w:lineRule="auto"/>
              <w:rPr>
                <w:rFonts w:ascii="Arial Narrow" w:eastAsia="Times New Roman" w:hAnsi="Arial Narrow" w:cs="Times New Roman"/>
                <w:b/>
                <w:bCs/>
                <w:lang w:eastAsia="it-IT"/>
              </w:rPr>
            </w:pPr>
            <w:r w:rsidRPr="00431F4E">
              <w:rPr>
                <w:rFonts w:ascii="Arial Narrow" w:eastAsia="Times New Roman" w:hAnsi="Arial Narrow" w:cs="Times New Roman"/>
                <w:b/>
                <w:bCs/>
                <w:lang w:eastAsia="it-IT"/>
              </w:rPr>
              <w:t xml:space="preserve">Saranno classificati tutti gli Atleti regolarmente tesserati alla </w:t>
            </w:r>
            <w:proofErr w:type="spellStart"/>
            <w:r w:rsidRPr="00431F4E">
              <w:rPr>
                <w:rFonts w:ascii="Arial Narrow" w:eastAsia="Times New Roman" w:hAnsi="Arial Narrow" w:cs="Times New Roman"/>
                <w:b/>
                <w:bCs/>
                <w:lang w:eastAsia="it-IT"/>
              </w:rPr>
              <w:t>Fidal</w:t>
            </w:r>
            <w:proofErr w:type="spellEnd"/>
            <w:r w:rsidRPr="00431F4E">
              <w:rPr>
                <w:rFonts w:ascii="Arial Narrow" w:eastAsia="Times New Roman" w:hAnsi="Arial Narrow" w:cs="Times New Roman"/>
                <w:b/>
                <w:bCs/>
                <w:lang w:eastAsia="it-IT"/>
              </w:rPr>
              <w:t xml:space="preserve"> anno 2019 e facenti parte delle categorie Junior – Promesse – Senior – Senior 35 e oltre Maschile e Femminile.</w:t>
            </w:r>
          </w:p>
          <w:p w:rsidR="00431F4E" w:rsidRPr="00431F4E" w:rsidRDefault="00431F4E" w:rsidP="00431F4E">
            <w:pPr>
              <w:spacing w:after="0" w:line="240" w:lineRule="auto"/>
              <w:rPr>
                <w:rFonts w:ascii="Arial Narrow" w:eastAsia="Times New Roman" w:hAnsi="Arial Narrow" w:cs="Times New Roman"/>
                <w:b/>
                <w:bCs/>
                <w:lang w:eastAsia="it-IT"/>
              </w:rPr>
            </w:pPr>
            <w:r w:rsidRPr="00431F4E">
              <w:rPr>
                <w:rFonts w:ascii="Arial Narrow" w:eastAsia="Times New Roman" w:hAnsi="Arial Narrow" w:cs="Times New Roman"/>
                <w:b/>
                <w:bCs/>
                <w:lang w:eastAsia="it-IT"/>
              </w:rPr>
              <w:t>Si precisa che alle singole gare potranno partecipare tutti gli atleti tesserati per l’anno in corso agli Enti di Promozione ed i titolari di RUNCARD </w:t>
            </w:r>
            <w:r w:rsidRPr="00431F4E">
              <w:rPr>
                <w:rFonts w:ascii="Arial" w:eastAsia="Times New Roman" w:hAnsi="Arial" w:cs="Arial"/>
                <w:b/>
                <w:bCs/>
                <w:sz w:val="20"/>
                <w:lang w:eastAsia="it-IT"/>
              </w:rPr>
              <w:t>e MOUNTAIN AND TRAIL RUNCARD</w:t>
            </w:r>
            <w:r w:rsidRPr="00431F4E">
              <w:rPr>
                <w:rFonts w:ascii="Arial Narrow" w:eastAsia="Times New Roman" w:hAnsi="Arial Narrow" w:cs="Times New Roman"/>
                <w:b/>
                <w:bCs/>
                <w:lang w:eastAsia="it-IT"/>
              </w:rPr>
              <w:t>.</w:t>
            </w:r>
          </w:p>
        </w:tc>
      </w:tr>
      <w:tr w:rsidR="00431F4E" w:rsidRPr="00431F4E" w:rsidTr="00431F4E">
        <w:tblPrEx>
          <w:shd w:val="clear" w:color="auto" w:fill="auto"/>
        </w:tblPrEx>
        <w:trPr>
          <w:trHeight w:val="1125"/>
          <w:tblCellSpacing w:w="0" w:type="dxa"/>
        </w:trPr>
        <w:tc>
          <w:tcPr>
            <w:tcW w:w="600" w:type="dxa"/>
            <w:vAlign w:val="center"/>
            <w:hideMark/>
          </w:tcPr>
          <w:p w:rsidR="00431F4E" w:rsidRPr="00431F4E" w:rsidRDefault="00431F4E" w:rsidP="00431F4E">
            <w:pPr>
              <w:spacing w:before="15" w:after="15" w:line="240" w:lineRule="auto"/>
              <w:jc w:val="center"/>
              <w:rPr>
                <w:rFonts w:ascii="Times New Roman" w:eastAsia="Times New Roman" w:hAnsi="Times New Roman" w:cs="Times New Roman"/>
                <w:b/>
                <w:bCs/>
                <w:color w:val="0000FF"/>
                <w:sz w:val="24"/>
                <w:szCs w:val="24"/>
                <w:lang w:eastAsia="it-IT"/>
              </w:rPr>
            </w:pPr>
            <w:r w:rsidRPr="00431F4E">
              <w:rPr>
                <w:rFonts w:ascii="Times New Roman" w:eastAsia="Times New Roman" w:hAnsi="Times New Roman" w:cs="Times New Roman"/>
                <w:b/>
                <w:bCs/>
                <w:color w:val="0000FF"/>
                <w:sz w:val="24"/>
                <w:szCs w:val="24"/>
                <w:lang w:eastAsia="it-IT"/>
              </w:rPr>
              <w:t>2</w:t>
            </w:r>
          </w:p>
        </w:tc>
        <w:tc>
          <w:tcPr>
            <w:tcW w:w="150" w:type="dxa"/>
            <w:vAlign w:val="center"/>
            <w:hideMark/>
          </w:tcPr>
          <w:p w:rsidR="00431F4E" w:rsidRPr="00431F4E" w:rsidRDefault="00431F4E" w:rsidP="00431F4E">
            <w:pPr>
              <w:spacing w:after="0" w:line="240" w:lineRule="auto"/>
              <w:jc w:val="center"/>
              <w:rPr>
                <w:rFonts w:ascii="Times New Roman" w:eastAsia="Times New Roman" w:hAnsi="Times New Roman" w:cs="Times New Roman"/>
                <w:sz w:val="24"/>
                <w:szCs w:val="24"/>
                <w:lang w:eastAsia="it-IT"/>
              </w:rPr>
            </w:pPr>
            <w:r w:rsidRPr="00431F4E">
              <w:rPr>
                <w:rFonts w:ascii="Times New Roman" w:eastAsia="Times New Roman" w:hAnsi="Times New Roman" w:cs="Times New Roman"/>
                <w:sz w:val="24"/>
                <w:szCs w:val="24"/>
                <w:lang w:eastAsia="it-IT"/>
              </w:rPr>
              <w:t> </w:t>
            </w:r>
          </w:p>
        </w:tc>
        <w:tc>
          <w:tcPr>
            <w:tcW w:w="13650" w:type="dxa"/>
            <w:gridSpan w:val="3"/>
            <w:vAlign w:val="center"/>
            <w:hideMark/>
          </w:tcPr>
          <w:p w:rsidR="00431F4E" w:rsidRPr="00431F4E" w:rsidRDefault="00431F4E" w:rsidP="00431F4E">
            <w:pPr>
              <w:spacing w:after="0" w:line="240" w:lineRule="auto"/>
              <w:rPr>
                <w:rFonts w:ascii="Arial Narrow" w:eastAsia="Times New Roman" w:hAnsi="Arial Narrow" w:cs="Times New Roman"/>
                <w:b/>
                <w:bCs/>
                <w:lang w:eastAsia="it-IT"/>
              </w:rPr>
            </w:pPr>
            <w:r w:rsidRPr="00431F4E">
              <w:rPr>
                <w:rFonts w:ascii="Arial Narrow" w:eastAsia="Times New Roman" w:hAnsi="Arial Narrow" w:cs="Times New Roman"/>
                <w:b/>
                <w:bCs/>
                <w:lang w:eastAsia="it-IT"/>
              </w:rPr>
              <w:t xml:space="preserve">Per tesserati </w:t>
            </w:r>
            <w:proofErr w:type="spellStart"/>
            <w:r w:rsidRPr="00431F4E">
              <w:rPr>
                <w:rFonts w:ascii="Arial Narrow" w:eastAsia="Times New Roman" w:hAnsi="Arial Narrow" w:cs="Times New Roman"/>
                <w:b/>
                <w:bCs/>
                <w:lang w:eastAsia="it-IT"/>
              </w:rPr>
              <w:t>Fidal</w:t>
            </w:r>
            <w:proofErr w:type="spellEnd"/>
            <w:r w:rsidRPr="00431F4E">
              <w:rPr>
                <w:rFonts w:ascii="Arial Narrow" w:eastAsia="Times New Roman" w:hAnsi="Arial Narrow" w:cs="Times New Roman"/>
                <w:b/>
                <w:bCs/>
                <w:lang w:eastAsia="it-IT"/>
              </w:rPr>
              <w:t xml:space="preserve"> l'iscrizione è da farsi esclusivamente “on </w:t>
            </w:r>
            <w:proofErr w:type="spellStart"/>
            <w:r w:rsidRPr="00431F4E">
              <w:rPr>
                <w:rFonts w:ascii="Arial Narrow" w:eastAsia="Times New Roman" w:hAnsi="Arial Narrow" w:cs="Times New Roman"/>
                <w:b/>
                <w:bCs/>
                <w:lang w:eastAsia="it-IT"/>
              </w:rPr>
              <w:t>line</w:t>
            </w:r>
            <w:proofErr w:type="spellEnd"/>
            <w:r w:rsidRPr="00431F4E">
              <w:rPr>
                <w:rFonts w:ascii="Arial Narrow" w:eastAsia="Times New Roman" w:hAnsi="Arial Narrow" w:cs="Times New Roman"/>
                <w:b/>
                <w:bCs/>
                <w:lang w:eastAsia="it-IT"/>
              </w:rPr>
              <w:t>” (da sito federale). Per  tutti gli altri atleti dovrà avvenire via e-mail o via fax agli indirizzi indicati delle società organizzatrici.</w:t>
            </w:r>
          </w:p>
          <w:p w:rsidR="00431F4E" w:rsidRPr="00431F4E" w:rsidRDefault="00431F4E" w:rsidP="00431F4E">
            <w:pPr>
              <w:spacing w:after="0" w:line="240" w:lineRule="auto"/>
              <w:rPr>
                <w:rFonts w:ascii="Times New Roman" w:eastAsia="Times New Roman" w:hAnsi="Times New Roman" w:cs="Times New Roman"/>
                <w:b/>
                <w:bCs/>
                <w:lang w:eastAsia="it-IT"/>
              </w:rPr>
            </w:pPr>
            <w:r w:rsidRPr="00431F4E">
              <w:rPr>
                <w:rFonts w:ascii="Arial Narrow" w:eastAsia="Times New Roman" w:hAnsi="Arial Narrow" w:cs="Times New Roman"/>
                <w:b/>
                <w:bCs/>
                <w:lang w:eastAsia="it-IT"/>
              </w:rPr>
              <w:t>La quota di iscrizione per l’anno 2019 è fissata in </w:t>
            </w:r>
            <w:r w:rsidRPr="00431F4E">
              <w:rPr>
                <w:rFonts w:ascii="Arial Narrow" w:eastAsia="Times New Roman" w:hAnsi="Arial Narrow" w:cs="Times New Roman"/>
                <w:b/>
                <w:bCs/>
                <w:color w:val="FF0000"/>
                <w:lang w:eastAsia="it-IT"/>
              </w:rPr>
              <w:t>€ 12,00 per ogni gara</w:t>
            </w:r>
            <w:r w:rsidRPr="00431F4E">
              <w:rPr>
                <w:rFonts w:ascii="Arial Narrow" w:eastAsia="Times New Roman" w:hAnsi="Arial Narrow" w:cs="Times New Roman"/>
                <w:b/>
                <w:bCs/>
                <w:lang w:eastAsia="it-IT"/>
              </w:rPr>
              <w:t> disputata.</w:t>
            </w:r>
          </w:p>
        </w:tc>
      </w:tr>
      <w:tr w:rsidR="00431F4E" w:rsidRPr="00431F4E" w:rsidTr="00431F4E">
        <w:tblPrEx>
          <w:shd w:val="clear" w:color="auto" w:fill="auto"/>
        </w:tblPrEx>
        <w:trPr>
          <w:trHeight w:val="1125"/>
          <w:tblCellSpacing w:w="0" w:type="dxa"/>
        </w:trPr>
        <w:tc>
          <w:tcPr>
            <w:tcW w:w="600" w:type="dxa"/>
            <w:shd w:val="clear" w:color="auto" w:fill="FFF4CA"/>
            <w:vAlign w:val="center"/>
            <w:hideMark/>
          </w:tcPr>
          <w:p w:rsidR="00431F4E" w:rsidRPr="00431F4E" w:rsidRDefault="00431F4E" w:rsidP="00431F4E">
            <w:pPr>
              <w:spacing w:before="15" w:after="15" w:line="240" w:lineRule="auto"/>
              <w:jc w:val="center"/>
              <w:rPr>
                <w:rFonts w:ascii="Times New Roman" w:eastAsia="Times New Roman" w:hAnsi="Times New Roman" w:cs="Times New Roman"/>
                <w:b/>
                <w:bCs/>
                <w:color w:val="0000FF"/>
                <w:sz w:val="24"/>
                <w:szCs w:val="24"/>
                <w:lang w:eastAsia="it-IT"/>
              </w:rPr>
            </w:pPr>
            <w:r w:rsidRPr="00431F4E">
              <w:rPr>
                <w:rFonts w:ascii="Times New Roman" w:eastAsia="Times New Roman" w:hAnsi="Times New Roman" w:cs="Times New Roman"/>
                <w:b/>
                <w:bCs/>
                <w:color w:val="0000FF"/>
                <w:sz w:val="24"/>
                <w:szCs w:val="24"/>
                <w:lang w:eastAsia="it-IT"/>
              </w:rPr>
              <w:t>3</w:t>
            </w:r>
          </w:p>
        </w:tc>
        <w:tc>
          <w:tcPr>
            <w:tcW w:w="150" w:type="dxa"/>
            <w:shd w:val="clear" w:color="auto" w:fill="FFF4CA"/>
            <w:vAlign w:val="center"/>
            <w:hideMark/>
          </w:tcPr>
          <w:p w:rsidR="00431F4E" w:rsidRPr="00431F4E" w:rsidRDefault="00431F4E" w:rsidP="00431F4E">
            <w:pPr>
              <w:spacing w:after="0" w:line="240" w:lineRule="auto"/>
              <w:jc w:val="center"/>
              <w:rPr>
                <w:rFonts w:ascii="Times New Roman" w:eastAsia="Times New Roman" w:hAnsi="Times New Roman" w:cs="Times New Roman"/>
                <w:sz w:val="24"/>
                <w:szCs w:val="24"/>
                <w:lang w:eastAsia="it-IT"/>
              </w:rPr>
            </w:pPr>
            <w:r w:rsidRPr="00431F4E">
              <w:rPr>
                <w:rFonts w:ascii="Times New Roman" w:eastAsia="Times New Roman" w:hAnsi="Times New Roman" w:cs="Times New Roman"/>
                <w:sz w:val="24"/>
                <w:szCs w:val="24"/>
                <w:lang w:eastAsia="it-IT"/>
              </w:rPr>
              <w:t> </w:t>
            </w:r>
          </w:p>
        </w:tc>
        <w:tc>
          <w:tcPr>
            <w:tcW w:w="13650" w:type="dxa"/>
            <w:gridSpan w:val="3"/>
            <w:shd w:val="clear" w:color="auto" w:fill="FFF4CA"/>
            <w:vAlign w:val="center"/>
            <w:hideMark/>
          </w:tcPr>
          <w:p w:rsidR="00431F4E" w:rsidRPr="00431F4E" w:rsidRDefault="00431F4E" w:rsidP="00431F4E">
            <w:pPr>
              <w:spacing w:after="0" w:line="240" w:lineRule="auto"/>
              <w:rPr>
                <w:rFonts w:ascii="Arial Narrow" w:eastAsia="Times New Roman" w:hAnsi="Arial Narrow" w:cs="Times New Roman"/>
                <w:b/>
                <w:bCs/>
                <w:lang w:eastAsia="it-IT"/>
              </w:rPr>
            </w:pPr>
            <w:r w:rsidRPr="00431F4E">
              <w:rPr>
                <w:rFonts w:ascii="Arial Narrow" w:eastAsia="Times New Roman" w:hAnsi="Arial Narrow" w:cs="Times New Roman"/>
                <w:b/>
                <w:bCs/>
                <w:lang w:eastAsia="it-IT"/>
              </w:rPr>
              <w:t>Le gare previste nel Circuito sono dieci.</w:t>
            </w:r>
          </w:p>
          <w:p w:rsidR="00431F4E" w:rsidRPr="00431F4E" w:rsidRDefault="00431F4E" w:rsidP="00431F4E">
            <w:pPr>
              <w:spacing w:after="0" w:line="240" w:lineRule="auto"/>
              <w:rPr>
                <w:rFonts w:ascii="Arial Narrow" w:eastAsia="Times New Roman" w:hAnsi="Arial Narrow" w:cs="Times New Roman"/>
                <w:b/>
                <w:bCs/>
                <w:lang w:eastAsia="it-IT"/>
              </w:rPr>
            </w:pPr>
            <w:r w:rsidRPr="00431F4E">
              <w:rPr>
                <w:rFonts w:ascii="Arial Narrow" w:eastAsia="Times New Roman" w:hAnsi="Arial Narrow" w:cs="Times New Roman"/>
                <w:b/>
                <w:bCs/>
                <w:lang w:eastAsia="it-IT"/>
              </w:rPr>
              <w:t>Saranno classificati tutti gli atleti che </w:t>
            </w:r>
            <w:r w:rsidRPr="00431F4E">
              <w:rPr>
                <w:rFonts w:ascii="Arial Narrow" w:eastAsia="Times New Roman" w:hAnsi="Arial Narrow" w:cs="Times New Roman"/>
                <w:b/>
                <w:bCs/>
                <w:color w:val="FF0000"/>
                <w:lang w:eastAsia="it-IT"/>
              </w:rPr>
              <w:t>porteranno a termine almeno sette prove</w:t>
            </w:r>
          </w:p>
          <w:p w:rsidR="00431F4E" w:rsidRPr="00431F4E" w:rsidRDefault="00431F4E" w:rsidP="00431F4E">
            <w:pPr>
              <w:spacing w:after="0" w:line="240" w:lineRule="auto"/>
              <w:rPr>
                <w:rFonts w:ascii="Arial Narrow" w:eastAsia="Times New Roman" w:hAnsi="Arial Narrow" w:cs="Times New Roman"/>
                <w:b/>
                <w:bCs/>
                <w:lang w:eastAsia="it-IT"/>
              </w:rPr>
            </w:pPr>
            <w:r w:rsidRPr="00431F4E">
              <w:rPr>
                <w:rFonts w:ascii="Arial Narrow" w:eastAsia="Times New Roman" w:hAnsi="Arial Narrow" w:cs="Times New Roman"/>
                <w:b/>
                <w:bCs/>
                <w:u w:val="single"/>
                <w:lang w:eastAsia="it-IT"/>
              </w:rPr>
              <w:t>In gara è vietato l’utilizzo di bastoncini da trekking o attrezzatura simile.</w:t>
            </w:r>
          </w:p>
        </w:tc>
      </w:tr>
      <w:tr w:rsidR="00431F4E" w:rsidRPr="00431F4E" w:rsidTr="00431F4E">
        <w:tblPrEx>
          <w:shd w:val="clear" w:color="auto" w:fill="auto"/>
        </w:tblPrEx>
        <w:trPr>
          <w:trHeight w:val="1500"/>
          <w:tblCellSpacing w:w="0" w:type="dxa"/>
        </w:trPr>
        <w:tc>
          <w:tcPr>
            <w:tcW w:w="600" w:type="dxa"/>
            <w:vAlign w:val="center"/>
            <w:hideMark/>
          </w:tcPr>
          <w:p w:rsidR="00431F4E" w:rsidRPr="00431F4E" w:rsidRDefault="00431F4E" w:rsidP="00431F4E">
            <w:pPr>
              <w:spacing w:before="15" w:after="15" w:line="240" w:lineRule="auto"/>
              <w:jc w:val="center"/>
              <w:rPr>
                <w:rFonts w:ascii="Times New Roman" w:eastAsia="Times New Roman" w:hAnsi="Times New Roman" w:cs="Times New Roman"/>
                <w:b/>
                <w:bCs/>
                <w:color w:val="0000FF"/>
                <w:sz w:val="24"/>
                <w:szCs w:val="24"/>
                <w:lang w:eastAsia="it-IT"/>
              </w:rPr>
            </w:pPr>
            <w:r w:rsidRPr="00431F4E">
              <w:rPr>
                <w:rFonts w:ascii="Times New Roman" w:eastAsia="Times New Roman" w:hAnsi="Times New Roman" w:cs="Times New Roman"/>
                <w:b/>
                <w:bCs/>
                <w:color w:val="0000FF"/>
                <w:sz w:val="24"/>
                <w:szCs w:val="24"/>
                <w:lang w:eastAsia="it-IT"/>
              </w:rPr>
              <w:lastRenderedPageBreak/>
              <w:t>4</w:t>
            </w:r>
          </w:p>
        </w:tc>
        <w:tc>
          <w:tcPr>
            <w:tcW w:w="150" w:type="dxa"/>
            <w:vAlign w:val="center"/>
            <w:hideMark/>
          </w:tcPr>
          <w:p w:rsidR="00431F4E" w:rsidRPr="00431F4E" w:rsidRDefault="00431F4E" w:rsidP="00431F4E">
            <w:pPr>
              <w:spacing w:after="0" w:line="240" w:lineRule="auto"/>
              <w:jc w:val="center"/>
              <w:rPr>
                <w:rFonts w:ascii="Times New Roman" w:eastAsia="Times New Roman" w:hAnsi="Times New Roman" w:cs="Times New Roman"/>
                <w:sz w:val="24"/>
                <w:szCs w:val="24"/>
                <w:lang w:eastAsia="it-IT"/>
              </w:rPr>
            </w:pPr>
            <w:r w:rsidRPr="00431F4E">
              <w:rPr>
                <w:rFonts w:ascii="Times New Roman" w:eastAsia="Times New Roman" w:hAnsi="Times New Roman" w:cs="Times New Roman"/>
                <w:sz w:val="24"/>
                <w:szCs w:val="24"/>
                <w:lang w:eastAsia="it-IT"/>
              </w:rPr>
              <w:t> </w:t>
            </w:r>
          </w:p>
        </w:tc>
        <w:tc>
          <w:tcPr>
            <w:tcW w:w="13650" w:type="dxa"/>
            <w:gridSpan w:val="3"/>
            <w:vAlign w:val="center"/>
            <w:hideMark/>
          </w:tcPr>
          <w:p w:rsidR="00431F4E" w:rsidRPr="00431F4E" w:rsidRDefault="00431F4E" w:rsidP="00431F4E">
            <w:pPr>
              <w:spacing w:after="0" w:line="240" w:lineRule="auto"/>
              <w:rPr>
                <w:rFonts w:ascii="Arial Narrow" w:eastAsia="Times New Roman" w:hAnsi="Arial Narrow" w:cs="Times New Roman"/>
                <w:b/>
                <w:bCs/>
                <w:lang w:eastAsia="it-IT"/>
              </w:rPr>
            </w:pPr>
            <w:r w:rsidRPr="00431F4E">
              <w:rPr>
                <w:rFonts w:ascii="Arial Narrow" w:eastAsia="Times New Roman" w:hAnsi="Arial Narrow" w:cs="Times New Roman"/>
                <w:b/>
                <w:bCs/>
                <w:lang w:eastAsia="it-IT"/>
              </w:rPr>
              <w:t>In ogni gara verranno stilate le classifiche assegnando per ogni categoria, 30 punti al 1°, 29 al 2°, 28 al 3° e così via fino al 30°; successivamente ogni atleta riceverà un punto</w:t>
            </w:r>
          </w:p>
          <w:p w:rsidR="00431F4E" w:rsidRPr="00431F4E" w:rsidRDefault="00431F4E" w:rsidP="00431F4E">
            <w:pPr>
              <w:spacing w:after="0" w:line="240" w:lineRule="auto"/>
              <w:rPr>
                <w:rFonts w:ascii="Arial Narrow" w:eastAsia="Times New Roman" w:hAnsi="Arial Narrow" w:cs="Times New Roman"/>
                <w:b/>
                <w:bCs/>
                <w:lang w:eastAsia="it-IT"/>
              </w:rPr>
            </w:pPr>
            <w:r w:rsidRPr="00431F4E">
              <w:rPr>
                <w:rFonts w:ascii="Arial Narrow" w:eastAsia="Times New Roman" w:hAnsi="Arial Narrow" w:cs="Times New Roman"/>
                <w:b/>
                <w:bCs/>
                <w:lang w:eastAsia="it-IT"/>
              </w:rPr>
              <w:t xml:space="preserve">La società che organizza avrà cura di allestire la premiazione per le categorie </w:t>
            </w:r>
            <w:proofErr w:type="spellStart"/>
            <w:r w:rsidRPr="00431F4E">
              <w:rPr>
                <w:rFonts w:ascii="Arial Narrow" w:eastAsia="Times New Roman" w:hAnsi="Arial Narrow" w:cs="Times New Roman"/>
                <w:b/>
                <w:bCs/>
                <w:lang w:eastAsia="it-IT"/>
              </w:rPr>
              <w:t>Jun</w:t>
            </w:r>
            <w:proofErr w:type="spellEnd"/>
            <w:r w:rsidRPr="00431F4E">
              <w:rPr>
                <w:rFonts w:ascii="Arial Narrow" w:eastAsia="Times New Roman" w:hAnsi="Arial Narrow" w:cs="Times New Roman"/>
                <w:b/>
                <w:bCs/>
                <w:lang w:eastAsia="it-IT"/>
              </w:rPr>
              <w:t>, Pro, Sen, Sen35 e oltre Maschile e Femminile ed almeno le prime tre società.</w:t>
            </w:r>
          </w:p>
        </w:tc>
      </w:tr>
      <w:tr w:rsidR="00431F4E" w:rsidRPr="00431F4E" w:rsidTr="00431F4E">
        <w:tblPrEx>
          <w:shd w:val="clear" w:color="auto" w:fill="auto"/>
        </w:tblPrEx>
        <w:trPr>
          <w:trHeight w:val="1500"/>
          <w:tblCellSpacing w:w="0" w:type="dxa"/>
        </w:trPr>
        <w:tc>
          <w:tcPr>
            <w:tcW w:w="600" w:type="dxa"/>
            <w:shd w:val="clear" w:color="auto" w:fill="FFF4CA"/>
            <w:vAlign w:val="center"/>
            <w:hideMark/>
          </w:tcPr>
          <w:p w:rsidR="00431F4E" w:rsidRPr="00431F4E" w:rsidRDefault="00431F4E" w:rsidP="00431F4E">
            <w:pPr>
              <w:spacing w:before="15" w:after="15" w:line="240" w:lineRule="auto"/>
              <w:jc w:val="center"/>
              <w:rPr>
                <w:rFonts w:ascii="Times New Roman" w:eastAsia="Times New Roman" w:hAnsi="Times New Roman" w:cs="Times New Roman"/>
                <w:b/>
                <w:bCs/>
                <w:color w:val="0000FF"/>
                <w:sz w:val="24"/>
                <w:szCs w:val="24"/>
                <w:lang w:eastAsia="it-IT"/>
              </w:rPr>
            </w:pPr>
            <w:r w:rsidRPr="00431F4E">
              <w:rPr>
                <w:rFonts w:ascii="Times New Roman" w:eastAsia="Times New Roman" w:hAnsi="Times New Roman" w:cs="Times New Roman"/>
                <w:b/>
                <w:bCs/>
                <w:color w:val="0000FF"/>
                <w:sz w:val="24"/>
                <w:szCs w:val="24"/>
                <w:lang w:eastAsia="it-IT"/>
              </w:rPr>
              <w:t>5</w:t>
            </w:r>
          </w:p>
        </w:tc>
        <w:tc>
          <w:tcPr>
            <w:tcW w:w="150" w:type="dxa"/>
            <w:shd w:val="clear" w:color="auto" w:fill="FFF4CA"/>
            <w:vAlign w:val="center"/>
            <w:hideMark/>
          </w:tcPr>
          <w:p w:rsidR="00431F4E" w:rsidRPr="00431F4E" w:rsidRDefault="00431F4E" w:rsidP="00431F4E">
            <w:pPr>
              <w:spacing w:after="0" w:line="240" w:lineRule="auto"/>
              <w:jc w:val="center"/>
              <w:rPr>
                <w:rFonts w:ascii="Times New Roman" w:eastAsia="Times New Roman" w:hAnsi="Times New Roman" w:cs="Times New Roman"/>
                <w:sz w:val="24"/>
                <w:szCs w:val="24"/>
                <w:lang w:eastAsia="it-IT"/>
              </w:rPr>
            </w:pPr>
            <w:r w:rsidRPr="00431F4E">
              <w:rPr>
                <w:rFonts w:ascii="Times New Roman" w:eastAsia="Times New Roman" w:hAnsi="Times New Roman" w:cs="Times New Roman"/>
                <w:sz w:val="24"/>
                <w:szCs w:val="24"/>
                <w:lang w:eastAsia="it-IT"/>
              </w:rPr>
              <w:t> </w:t>
            </w:r>
          </w:p>
        </w:tc>
        <w:tc>
          <w:tcPr>
            <w:tcW w:w="13650" w:type="dxa"/>
            <w:gridSpan w:val="3"/>
            <w:shd w:val="clear" w:color="auto" w:fill="FFF4CA"/>
            <w:vAlign w:val="center"/>
            <w:hideMark/>
          </w:tcPr>
          <w:p w:rsidR="00431F4E" w:rsidRPr="00431F4E" w:rsidRDefault="00431F4E" w:rsidP="00431F4E">
            <w:pPr>
              <w:spacing w:after="0" w:line="240" w:lineRule="auto"/>
              <w:jc w:val="both"/>
              <w:rPr>
                <w:rFonts w:ascii="Times New Roman" w:eastAsia="Times New Roman" w:hAnsi="Times New Roman" w:cs="Times New Roman"/>
                <w:b/>
                <w:bCs/>
                <w:sz w:val="24"/>
                <w:szCs w:val="24"/>
                <w:lang w:eastAsia="it-IT"/>
              </w:rPr>
            </w:pPr>
            <w:r w:rsidRPr="00431F4E">
              <w:rPr>
                <w:rFonts w:ascii="Arial Narrow" w:eastAsia="Times New Roman" w:hAnsi="Arial Narrow" w:cs="Times New Roman"/>
                <w:b/>
                <w:bCs/>
                <w:lang w:eastAsia="it-IT"/>
              </w:rPr>
              <w:t>Per la classifica finale individuale si terrà conto dei migliori sette piazzamenti di ogni atleta</w:t>
            </w:r>
          </w:p>
          <w:p w:rsidR="00431F4E" w:rsidRPr="00431F4E" w:rsidRDefault="00431F4E" w:rsidP="00431F4E">
            <w:pPr>
              <w:spacing w:after="0" w:line="240" w:lineRule="auto"/>
              <w:rPr>
                <w:rFonts w:ascii="Arial Narrow" w:eastAsia="Times New Roman" w:hAnsi="Arial Narrow" w:cs="Times New Roman"/>
                <w:b/>
                <w:bCs/>
                <w:lang w:eastAsia="it-IT"/>
              </w:rPr>
            </w:pPr>
            <w:r w:rsidRPr="00431F4E">
              <w:rPr>
                <w:rFonts w:ascii="Arial Narrow" w:eastAsia="Times New Roman" w:hAnsi="Arial Narrow" w:cs="Times New Roman"/>
                <w:b/>
                <w:bCs/>
                <w:lang w:eastAsia="it-IT"/>
              </w:rPr>
              <w:t>A chi si classificherà a prove eccedenti le 7 valide, saranno aggiunti ulteriori 2 punti ad ogni gara</w:t>
            </w:r>
          </w:p>
          <w:p w:rsidR="00431F4E" w:rsidRPr="00431F4E" w:rsidRDefault="00431F4E" w:rsidP="00431F4E">
            <w:pPr>
              <w:spacing w:after="0" w:line="240" w:lineRule="auto"/>
              <w:rPr>
                <w:rFonts w:ascii="Arial Narrow" w:eastAsia="Times New Roman" w:hAnsi="Arial Narrow" w:cs="Times New Roman"/>
                <w:b/>
                <w:bCs/>
                <w:lang w:eastAsia="it-IT"/>
              </w:rPr>
            </w:pPr>
            <w:r w:rsidRPr="00431F4E">
              <w:rPr>
                <w:rFonts w:ascii="Arial Narrow" w:eastAsia="Times New Roman" w:hAnsi="Arial Narrow" w:cs="Times New Roman"/>
                <w:b/>
                <w:bCs/>
                <w:lang w:eastAsia="it-IT"/>
              </w:rPr>
              <w:t>In caso di parità fra due o più atleti verrà tenuto conto di chi avrà effettuato il maggior numero di prove, quindi chi avrà prevalso sull’altro un maggior numero di volte con riguardo specifico all’ultima sfida</w:t>
            </w:r>
          </w:p>
        </w:tc>
      </w:tr>
      <w:tr w:rsidR="00431F4E" w:rsidRPr="00431F4E" w:rsidTr="00431F4E">
        <w:tblPrEx>
          <w:shd w:val="clear" w:color="auto" w:fill="auto"/>
        </w:tblPrEx>
        <w:trPr>
          <w:trHeight w:val="1125"/>
          <w:tblCellSpacing w:w="0" w:type="dxa"/>
        </w:trPr>
        <w:tc>
          <w:tcPr>
            <w:tcW w:w="600" w:type="dxa"/>
            <w:vAlign w:val="center"/>
            <w:hideMark/>
          </w:tcPr>
          <w:p w:rsidR="00431F4E" w:rsidRPr="00431F4E" w:rsidRDefault="00431F4E" w:rsidP="00431F4E">
            <w:pPr>
              <w:spacing w:before="15" w:after="15" w:line="240" w:lineRule="auto"/>
              <w:jc w:val="center"/>
              <w:rPr>
                <w:rFonts w:ascii="Times New Roman" w:eastAsia="Times New Roman" w:hAnsi="Times New Roman" w:cs="Times New Roman"/>
                <w:b/>
                <w:bCs/>
                <w:color w:val="0000FF"/>
                <w:sz w:val="24"/>
                <w:szCs w:val="24"/>
                <w:lang w:eastAsia="it-IT"/>
              </w:rPr>
            </w:pPr>
            <w:r w:rsidRPr="00431F4E">
              <w:rPr>
                <w:rFonts w:ascii="Times New Roman" w:eastAsia="Times New Roman" w:hAnsi="Times New Roman" w:cs="Times New Roman"/>
                <w:b/>
                <w:bCs/>
                <w:color w:val="0000FF"/>
                <w:sz w:val="24"/>
                <w:szCs w:val="24"/>
                <w:lang w:eastAsia="it-IT"/>
              </w:rPr>
              <w:t>6</w:t>
            </w:r>
          </w:p>
        </w:tc>
        <w:tc>
          <w:tcPr>
            <w:tcW w:w="150" w:type="dxa"/>
            <w:vAlign w:val="center"/>
            <w:hideMark/>
          </w:tcPr>
          <w:p w:rsidR="00431F4E" w:rsidRPr="00431F4E" w:rsidRDefault="00431F4E" w:rsidP="00431F4E">
            <w:pPr>
              <w:spacing w:after="0" w:line="240" w:lineRule="auto"/>
              <w:jc w:val="center"/>
              <w:rPr>
                <w:rFonts w:ascii="Times New Roman" w:eastAsia="Times New Roman" w:hAnsi="Times New Roman" w:cs="Times New Roman"/>
                <w:sz w:val="24"/>
                <w:szCs w:val="24"/>
                <w:lang w:eastAsia="it-IT"/>
              </w:rPr>
            </w:pPr>
            <w:r w:rsidRPr="00431F4E">
              <w:rPr>
                <w:rFonts w:ascii="Times New Roman" w:eastAsia="Times New Roman" w:hAnsi="Times New Roman" w:cs="Times New Roman"/>
                <w:sz w:val="24"/>
                <w:szCs w:val="24"/>
                <w:lang w:eastAsia="it-IT"/>
              </w:rPr>
              <w:t> </w:t>
            </w:r>
          </w:p>
        </w:tc>
        <w:tc>
          <w:tcPr>
            <w:tcW w:w="13650" w:type="dxa"/>
            <w:gridSpan w:val="3"/>
            <w:vAlign w:val="center"/>
            <w:hideMark/>
          </w:tcPr>
          <w:p w:rsidR="00431F4E" w:rsidRPr="00431F4E" w:rsidRDefault="00431F4E" w:rsidP="00431F4E">
            <w:pPr>
              <w:spacing w:after="0" w:line="240" w:lineRule="auto"/>
              <w:rPr>
                <w:rFonts w:ascii="Arial Narrow" w:eastAsia="Times New Roman" w:hAnsi="Arial Narrow" w:cs="Times New Roman"/>
                <w:b/>
                <w:bCs/>
                <w:lang w:eastAsia="it-IT"/>
              </w:rPr>
            </w:pPr>
            <w:r w:rsidRPr="00431F4E">
              <w:rPr>
                <w:rFonts w:ascii="Arial Narrow" w:eastAsia="Times New Roman" w:hAnsi="Arial Narrow" w:cs="Times New Roman"/>
                <w:b/>
                <w:bCs/>
                <w:lang w:eastAsia="it-IT"/>
              </w:rPr>
              <w:t>Alla fine delle 10 prove saranno premiati i primi 5 classificati di ogni categoria (</w:t>
            </w:r>
            <w:proofErr w:type="spellStart"/>
            <w:r w:rsidRPr="00431F4E">
              <w:rPr>
                <w:rFonts w:ascii="Arial Narrow" w:eastAsia="Times New Roman" w:hAnsi="Arial Narrow" w:cs="Times New Roman"/>
                <w:b/>
                <w:bCs/>
                <w:lang w:eastAsia="it-IT"/>
              </w:rPr>
              <w:t>Jun</w:t>
            </w:r>
            <w:proofErr w:type="spellEnd"/>
            <w:r w:rsidRPr="00431F4E">
              <w:rPr>
                <w:rFonts w:ascii="Arial Narrow" w:eastAsia="Times New Roman" w:hAnsi="Arial Narrow" w:cs="Times New Roman"/>
                <w:b/>
                <w:bCs/>
                <w:lang w:eastAsia="it-IT"/>
              </w:rPr>
              <w:t>, Pro, Senior, Sen 35-40-45-50 ecc.)</w:t>
            </w:r>
          </w:p>
          <w:p w:rsidR="00431F4E" w:rsidRPr="00431F4E" w:rsidRDefault="00431F4E" w:rsidP="00431F4E">
            <w:pPr>
              <w:spacing w:after="0" w:line="240" w:lineRule="auto"/>
              <w:rPr>
                <w:rFonts w:ascii="Arial Narrow" w:eastAsia="Times New Roman" w:hAnsi="Arial Narrow" w:cs="Times New Roman"/>
                <w:b/>
                <w:bCs/>
                <w:lang w:eastAsia="it-IT"/>
              </w:rPr>
            </w:pPr>
            <w:r w:rsidRPr="00431F4E">
              <w:rPr>
                <w:rFonts w:ascii="Arial Narrow" w:eastAsia="Times New Roman" w:hAnsi="Arial Narrow" w:cs="Times New Roman"/>
                <w:b/>
                <w:bCs/>
                <w:lang w:eastAsia="it-IT"/>
              </w:rPr>
              <w:t>Premio speciale a chi effettuerà tutte le tappe.</w:t>
            </w:r>
          </w:p>
          <w:p w:rsidR="00431F4E" w:rsidRPr="00431F4E" w:rsidRDefault="00431F4E" w:rsidP="00431F4E">
            <w:pPr>
              <w:spacing w:after="0" w:line="240" w:lineRule="auto"/>
              <w:rPr>
                <w:rFonts w:ascii="Arial Narrow" w:eastAsia="Times New Roman" w:hAnsi="Arial Narrow" w:cs="Times New Roman"/>
                <w:b/>
                <w:bCs/>
                <w:lang w:eastAsia="it-IT"/>
              </w:rPr>
            </w:pPr>
            <w:r w:rsidRPr="00431F4E">
              <w:rPr>
                <w:rFonts w:ascii="Arial Narrow" w:eastAsia="Times New Roman" w:hAnsi="Arial Narrow" w:cs="Times New Roman"/>
                <w:b/>
                <w:bCs/>
                <w:lang w:eastAsia="it-IT"/>
              </w:rPr>
              <w:t>In occasione delle premiazioni gli atleti sono invitati a vestire le divise sociali.</w:t>
            </w:r>
          </w:p>
        </w:tc>
      </w:tr>
      <w:tr w:rsidR="00431F4E" w:rsidRPr="00431F4E" w:rsidTr="00431F4E">
        <w:tblPrEx>
          <w:shd w:val="clear" w:color="auto" w:fill="auto"/>
        </w:tblPrEx>
        <w:trPr>
          <w:trHeight w:val="1500"/>
          <w:tblCellSpacing w:w="0" w:type="dxa"/>
        </w:trPr>
        <w:tc>
          <w:tcPr>
            <w:tcW w:w="600" w:type="dxa"/>
            <w:shd w:val="clear" w:color="auto" w:fill="FFF4CA"/>
            <w:vAlign w:val="center"/>
            <w:hideMark/>
          </w:tcPr>
          <w:p w:rsidR="00431F4E" w:rsidRPr="00431F4E" w:rsidRDefault="00431F4E" w:rsidP="00431F4E">
            <w:pPr>
              <w:spacing w:before="100" w:beforeAutospacing="1" w:after="100" w:afterAutospacing="1" w:line="240" w:lineRule="auto"/>
              <w:jc w:val="center"/>
              <w:rPr>
                <w:rFonts w:ascii="Times New Roman" w:eastAsia="Times New Roman" w:hAnsi="Times New Roman" w:cs="Times New Roman"/>
                <w:color w:val="0000FF"/>
                <w:sz w:val="24"/>
                <w:szCs w:val="24"/>
                <w:lang w:eastAsia="it-IT"/>
              </w:rPr>
            </w:pPr>
            <w:r w:rsidRPr="00431F4E">
              <w:rPr>
                <w:rFonts w:ascii="Times New Roman" w:eastAsia="Times New Roman" w:hAnsi="Times New Roman" w:cs="Times New Roman"/>
                <w:b/>
                <w:bCs/>
                <w:color w:val="0000FF"/>
                <w:sz w:val="24"/>
                <w:szCs w:val="24"/>
                <w:lang w:eastAsia="it-IT"/>
              </w:rPr>
              <w:t>7</w:t>
            </w:r>
          </w:p>
        </w:tc>
        <w:tc>
          <w:tcPr>
            <w:tcW w:w="150" w:type="dxa"/>
            <w:shd w:val="clear" w:color="auto" w:fill="FFF4CA"/>
            <w:vAlign w:val="center"/>
            <w:hideMark/>
          </w:tcPr>
          <w:p w:rsidR="00431F4E" w:rsidRPr="00431F4E" w:rsidRDefault="00431F4E" w:rsidP="00431F4E">
            <w:pPr>
              <w:spacing w:after="0" w:line="240" w:lineRule="auto"/>
              <w:jc w:val="center"/>
              <w:rPr>
                <w:rFonts w:ascii="Times New Roman" w:eastAsia="Times New Roman" w:hAnsi="Times New Roman" w:cs="Times New Roman"/>
                <w:sz w:val="24"/>
                <w:szCs w:val="24"/>
                <w:lang w:eastAsia="it-IT"/>
              </w:rPr>
            </w:pPr>
            <w:r w:rsidRPr="00431F4E">
              <w:rPr>
                <w:rFonts w:ascii="Times New Roman" w:eastAsia="Times New Roman" w:hAnsi="Times New Roman" w:cs="Times New Roman"/>
                <w:sz w:val="24"/>
                <w:szCs w:val="24"/>
                <w:lang w:eastAsia="it-IT"/>
              </w:rPr>
              <w:t> </w:t>
            </w:r>
          </w:p>
        </w:tc>
        <w:tc>
          <w:tcPr>
            <w:tcW w:w="13650" w:type="dxa"/>
            <w:gridSpan w:val="3"/>
            <w:shd w:val="clear" w:color="auto" w:fill="FFF4CA"/>
            <w:vAlign w:val="center"/>
            <w:hideMark/>
          </w:tcPr>
          <w:p w:rsidR="00431F4E" w:rsidRPr="00431F4E" w:rsidRDefault="00431F4E" w:rsidP="00431F4E">
            <w:pPr>
              <w:spacing w:after="0" w:line="240" w:lineRule="atLeast"/>
              <w:jc w:val="both"/>
              <w:rPr>
                <w:rFonts w:ascii="Times New Roman" w:eastAsia="Times New Roman" w:hAnsi="Times New Roman" w:cs="Times New Roman"/>
                <w:b/>
                <w:bCs/>
                <w:sz w:val="24"/>
                <w:szCs w:val="24"/>
                <w:lang w:eastAsia="it-IT"/>
              </w:rPr>
            </w:pPr>
            <w:r w:rsidRPr="00431F4E">
              <w:rPr>
                <w:rFonts w:ascii="Arial Narrow" w:eastAsia="Times New Roman" w:hAnsi="Arial Narrow" w:cs="Times New Roman"/>
                <w:b/>
                <w:bCs/>
                <w:color w:val="0000FF"/>
                <w:lang w:eastAsia="it-IT"/>
              </w:rPr>
              <w:t>“Trofeo Dolomiti Energia” ai Campioni del Circuito M/F</w:t>
            </w:r>
          </w:p>
          <w:p w:rsidR="00431F4E" w:rsidRPr="00431F4E" w:rsidRDefault="00431F4E" w:rsidP="00431F4E">
            <w:pPr>
              <w:spacing w:after="0" w:line="220" w:lineRule="atLeast"/>
              <w:rPr>
                <w:rFonts w:ascii="Arial Narrow" w:eastAsia="Times New Roman" w:hAnsi="Arial Narrow" w:cs="Times New Roman"/>
                <w:b/>
                <w:bCs/>
                <w:lang w:eastAsia="it-IT"/>
              </w:rPr>
            </w:pPr>
            <w:r w:rsidRPr="00431F4E">
              <w:rPr>
                <w:rFonts w:ascii="Arial Narrow" w:eastAsia="Times New Roman" w:hAnsi="Arial Narrow" w:cs="Times New Roman"/>
                <w:b/>
                <w:bCs/>
                <w:lang w:eastAsia="it-IT"/>
              </w:rPr>
              <w:t>Sull’ordine di arrivo generale di ogni gara, senza tener conto delle singole categorie, per le gare lunghe maschili e gare femminili, saranno assegnati 50 punti al primo arrivato/a, e a scalare fino al 50° che riceverà 1 punto, come ogni altro atleta successivamente arrivato. Per il metodo di calcolo, ed eventuali spareggi, si userà lo stesso sistema delle categorie. La somma dei punteggi decreterà la classifica generale del Circuito. Saranno premiati i primi tre M. e F. con buoni acquisto ed ai primi assoluti M. e F., campioni del Circuito, verrà assegnato il </w:t>
            </w:r>
            <w:r w:rsidRPr="00431F4E">
              <w:rPr>
                <w:rFonts w:ascii="Arial Narrow" w:eastAsia="Times New Roman" w:hAnsi="Arial Narrow" w:cs="Times New Roman"/>
                <w:b/>
                <w:bCs/>
                <w:color w:val="0000FF"/>
                <w:lang w:eastAsia="it-IT"/>
              </w:rPr>
              <w:t>“Trofeo Dolomiti Energia”</w:t>
            </w:r>
          </w:p>
        </w:tc>
      </w:tr>
      <w:tr w:rsidR="00431F4E" w:rsidRPr="00431F4E" w:rsidTr="00431F4E">
        <w:tblPrEx>
          <w:shd w:val="clear" w:color="auto" w:fill="auto"/>
        </w:tblPrEx>
        <w:trPr>
          <w:trHeight w:val="3375"/>
          <w:tblCellSpacing w:w="0" w:type="dxa"/>
        </w:trPr>
        <w:tc>
          <w:tcPr>
            <w:tcW w:w="600" w:type="dxa"/>
            <w:vAlign w:val="center"/>
            <w:hideMark/>
          </w:tcPr>
          <w:p w:rsidR="00431F4E" w:rsidRPr="00431F4E" w:rsidRDefault="00431F4E" w:rsidP="00431F4E">
            <w:pPr>
              <w:spacing w:before="15" w:after="15" w:line="240" w:lineRule="auto"/>
              <w:jc w:val="center"/>
              <w:rPr>
                <w:rFonts w:ascii="Times New Roman" w:eastAsia="Times New Roman" w:hAnsi="Times New Roman" w:cs="Times New Roman"/>
                <w:b/>
                <w:bCs/>
                <w:color w:val="0000FF"/>
                <w:sz w:val="24"/>
                <w:szCs w:val="24"/>
                <w:lang w:eastAsia="it-IT"/>
              </w:rPr>
            </w:pPr>
            <w:r w:rsidRPr="00431F4E">
              <w:rPr>
                <w:rFonts w:ascii="Times New Roman" w:eastAsia="Times New Roman" w:hAnsi="Times New Roman" w:cs="Times New Roman"/>
                <w:b/>
                <w:bCs/>
                <w:color w:val="0000FF"/>
                <w:sz w:val="24"/>
                <w:szCs w:val="24"/>
                <w:lang w:eastAsia="it-IT"/>
              </w:rPr>
              <w:t>8</w:t>
            </w:r>
          </w:p>
        </w:tc>
        <w:tc>
          <w:tcPr>
            <w:tcW w:w="150" w:type="dxa"/>
            <w:vAlign w:val="center"/>
            <w:hideMark/>
          </w:tcPr>
          <w:p w:rsidR="00431F4E" w:rsidRPr="00431F4E" w:rsidRDefault="00431F4E" w:rsidP="00431F4E">
            <w:pPr>
              <w:spacing w:after="0" w:line="240" w:lineRule="auto"/>
              <w:jc w:val="center"/>
              <w:rPr>
                <w:rFonts w:ascii="Times New Roman" w:eastAsia="Times New Roman" w:hAnsi="Times New Roman" w:cs="Times New Roman"/>
                <w:sz w:val="24"/>
                <w:szCs w:val="24"/>
                <w:lang w:eastAsia="it-IT"/>
              </w:rPr>
            </w:pPr>
            <w:r w:rsidRPr="00431F4E">
              <w:rPr>
                <w:rFonts w:ascii="Times New Roman" w:eastAsia="Times New Roman" w:hAnsi="Times New Roman" w:cs="Times New Roman"/>
                <w:sz w:val="24"/>
                <w:szCs w:val="24"/>
                <w:lang w:eastAsia="it-IT"/>
              </w:rPr>
              <w:t> </w:t>
            </w:r>
          </w:p>
        </w:tc>
        <w:tc>
          <w:tcPr>
            <w:tcW w:w="13650" w:type="dxa"/>
            <w:gridSpan w:val="3"/>
            <w:vAlign w:val="center"/>
            <w:hideMark/>
          </w:tcPr>
          <w:p w:rsidR="00431F4E" w:rsidRPr="00431F4E" w:rsidRDefault="00431F4E" w:rsidP="00431F4E">
            <w:pPr>
              <w:spacing w:after="0" w:line="240" w:lineRule="auto"/>
              <w:jc w:val="both"/>
              <w:rPr>
                <w:rFonts w:ascii="Times New Roman" w:eastAsia="Times New Roman" w:hAnsi="Times New Roman" w:cs="Times New Roman"/>
                <w:b/>
                <w:bCs/>
                <w:sz w:val="24"/>
                <w:szCs w:val="24"/>
                <w:lang w:eastAsia="it-IT"/>
              </w:rPr>
            </w:pPr>
            <w:r w:rsidRPr="00431F4E">
              <w:rPr>
                <w:rFonts w:ascii="Arial Narrow" w:eastAsia="Times New Roman" w:hAnsi="Arial Narrow" w:cs="Times New Roman"/>
                <w:b/>
                <w:bCs/>
                <w:color w:val="0000FF"/>
                <w:lang w:eastAsia="it-IT"/>
              </w:rPr>
              <w:t xml:space="preserve">TROFEI e CLASSIFICA </w:t>
            </w:r>
            <w:proofErr w:type="spellStart"/>
            <w:r w:rsidRPr="00431F4E">
              <w:rPr>
                <w:rFonts w:ascii="Arial Narrow" w:eastAsia="Times New Roman" w:hAnsi="Arial Narrow" w:cs="Times New Roman"/>
                <w:b/>
                <w:bCs/>
                <w:color w:val="0000FF"/>
                <w:lang w:eastAsia="it-IT"/>
              </w:rPr>
              <w:t>DI</w:t>
            </w:r>
            <w:proofErr w:type="spellEnd"/>
            <w:r w:rsidRPr="00431F4E">
              <w:rPr>
                <w:rFonts w:ascii="Arial Narrow" w:eastAsia="Times New Roman" w:hAnsi="Arial Narrow" w:cs="Times New Roman"/>
                <w:b/>
                <w:bCs/>
                <w:color w:val="0000FF"/>
                <w:lang w:eastAsia="it-IT"/>
              </w:rPr>
              <w:t xml:space="preserve"> SOCIETA’ CIRCUITO</w:t>
            </w:r>
          </w:p>
          <w:p w:rsidR="00431F4E" w:rsidRPr="00431F4E" w:rsidRDefault="00431F4E" w:rsidP="00431F4E">
            <w:pPr>
              <w:spacing w:after="0" w:line="240" w:lineRule="auto"/>
              <w:jc w:val="both"/>
              <w:rPr>
                <w:rFonts w:ascii="Times New Roman" w:eastAsia="Times New Roman" w:hAnsi="Times New Roman" w:cs="Times New Roman"/>
                <w:b/>
                <w:bCs/>
                <w:sz w:val="24"/>
                <w:szCs w:val="24"/>
                <w:lang w:eastAsia="it-IT"/>
              </w:rPr>
            </w:pPr>
            <w:r w:rsidRPr="00431F4E">
              <w:rPr>
                <w:rFonts w:ascii="Arial Narrow" w:eastAsia="Times New Roman" w:hAnsi="Arial Narrow" w:cs="Times New Roman"/>
                <w:b/>
                <w:bCs/>
                <w:lang w:eastAsia="it-IT"/>
              </w:rPr>
              <w:t>Alla fine delle dieci Tappe saranno premiate le prime 3 società assolute (</w:t>
            </w:r>
            <w:proofErr w:type="spellStart"/>
            <w:r w:rsidRPr="00431F4E">
              <w:rPr>
                <w:rFonts w:ascii="Arial Narrow" w:eastAsia="Times New Roman" w:hAnsi="Arial Narrow" w:cs="Times New Roman"/>
                <w:b/>
                <w:bCs/>
                <w:lang w:eastAsia="it-IT"/>
              </w:rPr>
              <w:t>Jun</w:t>
            </w:r>
            <w:proofErr w:type="spellEnd"/>
            <w:r w:rsidRPr="00431F4E">
              <w:rPr>
                <w:rFonts w:ascii="Arial Narrow" w:eastAsia="Times New Roman" w:hAnsi="Arial Narrow" w:cs="Times New Roman"/>
                <w:b/>
                <w:bCs/>
                <w:lang w:eastAsia="it-IT"/>
              </w:rPr>
              <w:t>, Pro,Sen) e le prime 5 società Master (Sen 35-40 e oltre), per somma complessiva di punti M/F.</w:t>
            </w:r>
          </w:p>
          <w:p w:rsidR="00431F4E" w:rsidRPr="00431F4E" w:rsidRDefault="00431F4E" w:rsidP="00431F4E">
            <w:pPr>
              <w:spacing w:after="0" w:line="240" w:lineRule="auto"/>
              <w:jc w:val="both"/>
              <w:rPr>
                <w:rFonts w:ascii="Times New Roman" w:eastAsia="Times New Roman" w:hAnsi="Times New Roman" w:cs="Times New Roman"/>
                <w:b/>
                <w:bCs/>
                <w:sz w:val="24"/>
                <w:szCs w:val="24"/>
                <w:lang w:eastAsia="it-IT"/>
              </w:rPr>
            </w:pPr>
            <w:r w:rsidRPr="00431F4E">
              <w:rPr>
                <w:rFonts w:ascii="Arial Narrow" w:eastAsia="Times New Roman" w:hAnsi="Arial Narrow" w:cs="Times New Roman"/>
                <w:b/>
                <w:bCs/>
                <w:lang w:eastAsia="it-IT"/>
              </w:rPr>
              <w:t>La classifica finale individuale del Circuito sarà considerata come ordine di arrivo generale. Su questa classifica, nelle varie categorie, saranno assegnati nuovi punteggi, ovvero: 30 punti al 1° classificato, 29 al 2°, 28 al 3° e così via fino al trentesimo, successivamente ogni atleta riceverà un punto. La somma di tutti i punti ottenuti dagli atleti appartenenti alle rispettive squadre M/F formerà la classifica di squadra del Circuito per l’assegnazione dei Trofei:</w:t>
            </w:r>
          </w:p>
          <w:p w:rsidR="00431F4E" w:rsidRPr="00431F4E" w:rsidRDefault="00431F4E" w:rsidP="00431F4E">
            <w:pPr>
              <w:spacing w:after="0" w:line="240" w:lineRule="auto"/>
              <w:jc w:val="both"/>
              <w:rPr>
                <w:rFonts w:ascii="Times New Roman" w:eastAsia="Times New Roman" w:hAnsi="Times New Roman" w:cs="Times New Roman"/>
                <w:b/>
                <w:bCs/>
                <w:sz w:val="24"/>
                <w:szCs w:val="24"/>
                <w:lang w:eastAsia="it-IT"/>
              </w:rPr>
            </w:pPr>
            <w:r w:rsidRPr="00431F4E">
              <w:rPr>
                <w:rFonts w:ascii="Arial Narrow" w:eastAsia="Times New Roman" w:hAnsi="Arial Narrow" w:cs="Times New Roman"/>
                <w:b/>
                <w:bCs/>
                <w:lang w:eastAsia="it-IT"/>
              </w:rPr>
              <w:t>“</w:t>
            </w:r>
            <w:r w:rsidRPr="00431F4E">
              <w:rPr>
                <w:rFonts w:ascii="Arial Narrow" w:eastAsia="Times New Roman" w:hAnsi="Arial Narrow" w:cs="Times New Roman"/>
                <w:b/>
                <w:bCs/>
                <w:color w:val="0000FF"/>
                <w:lang w:eastAsia="it-IT"/>
              </w:rPr>
              <w:t>Trofeo Molinari sport</w:t>
            </w:r>
            <w:r w:rsidRPr="00431F4E">
              <w:rPr>
                <w:rFonts w:ascii="Arial Narrow" w:eastAsia="Times New Roman" w:hAnsi="Arial Narrow" w:cs="Arial"/>
                <w:b/>
                <w:bCs/>
                <w:lang w:eastAsia="it-IT"/>
              </w:rPr>
              <w:t>”:                      alla prima squadra Assoluta (</w:t>
            </w:r>
            <w:proofErr w:type="spellStart"/>
            <w:r w:rsidRPr="00431F4E">
              <w:rPr>
                <w:rFonts w:ascii="Arial Narrow" w:eastAsia="Times New Roman" w:hAnsi="Arial Narrow" w:cs="Arial"/>
                <w:b/>
                <w:bCs/>
                <w:lang w:eastAsia="it-IT"/>
              </w:rPr>
              <w:t>Jun</w:t>
            </w:r>
            <w:proofErr w:type="spellEnd"/>
            <w:r w:rsidRPr="00431F4E">
              <w:rPr>
                <w:rFonts w:ascii="Arial Narrow" w:eastAsia="Times New Roman" w:hAnsi="Arial Narrow" w:cs="Arial"/>
                <w:b/>
                <w:bCs/>
                <w:lang w:eastAsia="it-IT"/>
              </w:rPr>
              <w:t>, Pro,Sen);</w:t>
            </w:r>
          </w:p>
          <w:p w:rsidR="00431F4E" w:rsidRPr="00431F4E" w:rsidRDefault="00431F4E" w:rsidP="00431F4E">
            <w:pPr>
              <w:spacing w:after="0" w:line="240" w:lineRule="auto"/>
              <w:jc w:val="both"/>
              <w:rPr>
                <w:rFonts w:ascii="Times New Roman" w:eastAsia="Times New Roman" w:hAnsi="Times New Roman" w:cs="Times New Roman"/>
                <w:b/>
                <w:bCs/>
                <w:sz w:val="24"/>
                <w:szCs w:val="24"/>
                <w:lang w:eastAsia="it-IT"/>
              </w:rPr>
            </w:pPr>
            <w:r w:rsidRPr="00431F4E">
              <w:rPr>
                <w:rFonts w:ascii="Arial Narrow" w:eastAsia="Times New Roman" w:hAnsi="Arial Narrow" w:cs="Times New Roman"/>
                <w:b/>
                <w:bCs/>
                <w:lang w:eastAsia="it-IT"/>
              </w:rPr>
              <w:t>“</w:t>
            </w:r>
            <w:r w:rsidRPr="00431F4E">
              <w:rPr>
                <w:rFonts w:ascii="Arial Narrow" w:eastAsia="Times New Roman" w:hAnsi="Arial Narrow" w:cs="Times New Roman"/>
                <w:b/>
                <w:bCs/>
                <w:color w:val="0000FF"/>
                <w:lang w:eastAsia="it-IT"/>
              </w:rPr>
              <w:t xml:space="preserve">Trofeo </w:t>
            </w:r>
            <w:proofErr w:type="spellStart"/>
            <w:r w:rsidRPr="00431F4E">
              <w:rPr>
                <w:rFonts w:ascii="Arial Narrow" w:eastAsia="Times New Roman" w:hAnsi="Arial Narrow" w:cs="Times New Roman"/>
                <w:b/>
                <w:bCs/>
                <w:color w:val="0000FF"/>
                <w:lang w:eastAsia="it-IT"/>
              </w:rPr>
              <w:t>Fidal</w:t>
            </w:r>
            <w:proofErr w:type="spellEnd"/>
            <w:r w:rsidRPr="00431F4E">
              <w:rPr>
                <w:rFonts w:ascii="Arial Narrow" w:eastAsia="Times New Roman" w:hAnsi="Arial Narrow" w:cs="Times New Roman"/>
                <w:b/>
                <w:bCs/>
                <w:color w:val="0000FF"/>
                <w:lang w:eastAsia="it-IT"/>
              </w:rPr>
              <w:t>” Trentino</w:t>
            </w:r>
            <w:r w:rsidRPr="00431F4E">
              <w:rPr>
                <w:rFonts w:ascii="Arial Narrow" w:eastAsia="Times New Roman" w:hAnsi="Arial Narrow" w:cs="Arial"/>
                <w:b/>
                <w:bCs/>
                <w:lang w:eastAsia="it-IT"/>
              </w:rPr>
              <w:t>”:                     alla prima squadra Master (Sen 35-40 e oltre);</w:t>
            </w:r>
          </w:p>
          <w:p w:rsidR="00431F4E" w:rsidRPr="00431F4E" w:rsidRDefault="00431F4E" w:rsidP="00431F4E">
            <w:pPr>
              <w:spacing w:after="0" w:line="240" w:lineRule="auto"/>
              <w:rPr>
                <w:rFonts w:ascii="Arial Narrow" w:eastAsia="Times New Roman" w:hAnsi="Arial Narrow" w:cs="Times New Roman"/>
                <w:b/>
                <w:bCs/>
                <w:lang w:eastAsia="it-IT"/>
              </w:rPr>
            </w:pPr>
            <w:r w:rsidRPr="00431F4E">
              <w:rPr>
                <w:rFonts w:ascii="Arial Narrow" w:eastAsia="Times New Roman" w:hAnsi="Arial Narrow" w:cs="Times New Roman"/>
                <w:b/>
                <w:bCs/>
                <w:sz w:val="20"/>
                <w:szCs w:val="20"/>
                <w:lang w:eastAsia="it-IT"/>
              </w:rPr>
              <w:t>“</w:t>
            </w:r>
            <w:r w:rsidRPr="00431F4E">
              <w:rPr>
                <w:rFonts w:ascii="Arial Narrow" w:eastAsia="Times New Roman" w:hAnsi="Arial Narrow" w:cs="Times New Roman"/>
                <w:b/>
                <w:bCs/>
                <w:color w:val="0000FF"/>
                <w:lang w:eastAsia="it-IT"/>
              </w:rPr>
              <w:t>Trofeo Montagne Trentine</w:t>
            </w:r>
            <w:r w:rsidRPr="00431F4E">
              <w:rPr>
                <w:rFonts w:ascii="Arial Narrow" w:eastAsia="Times New Roman" w:hAnsi="Arial Narrow" w:cs="Arial"/>
                <w:b/>
                <w:bCs/>
                <w:lang w:eastAsia="it-IT"/>
              </w:rPr>
              <w:t>”:............. alla società con il maggior punteggio sommando i punti delle categorie Assolute e Master</w:t>
            </w:r>
          </w:p>
        </w:tc>
      </w:tr>
      <w:tr w:rsidR="00431F4E" w:rsidRPr="00431F4E" w:rsidTr="00431F4E">
        <w:tblPrEx>
          <w:shd w:val="clear" w:color="auto" w:fill="auto"/>
        </w:tblPrEx>
        <w:trPr>
          <w:trHeight w:val="2025"/>
          <w:tblCellSpacing w:w="0" w:type="dxa"/>
        </w:trPr>
        <w:tc>
          <w:tcPr>
            <w:tcW w:w="600" w:type="dxa"/>
            <w:shd w:val="clear" w:color="auto" w:fill="FFF4CA"/>
            <w:vAlign w:val="center"/>
            <w:hideMark/>
          </w:tcPr>
          <w:p w:rsidR="00431F4E" w:rsidRPr="00431F4E" w:rsidRDefault="00431F4E" w:rsidP="00431F4E">
            <w:pPr>
              <w:spacing w:before="100" w:beforeAutospacing="1" w:after="100" w:afterAutospacing="1" w:line="240" w:lineRule="auto"/>
              <w:jc w:val="center"/>
              <w:rPr>
                <w:rFonts w:ascii="Times New Roman" w:eastAsia="Times New Roman" w:hAnsi="Times New Roman" w:cs="Times New Roman"/>
                <w:color w:val="0000FF"/>
                <w:sz w:val="24"/>
                <w:szCs w:val="24"/>
                <w:lang w:eastAsia="it-IT"/>
              </w:rPr>
            </w:pPr>
            <w:r w:rsidRPr="00431F4E">
              <w:rPr>
                <w:rFonts w:ascii="Times New Roman" w:eastAsia="Times New Roman" w:hAnsi="Times New Roman" w:cs="Times New Roman"/>
                <w:b/>
                <w:bCs/>
                <w:color w:val="0000FF"/>
                <w:sz w:val="24"/>
                <w:szCs w:val="24"/>
                <w:lang w:eastAsia="it-IT"/>
              </w:rPr>
              <w:lastRenderedPageBreak/>
              <w:t>9</w:t>
            </w:r>
          </w:p>
        </w:tc>
        <w:tc>
          <w:tcPr>
            <w:tcW w:w="150" w:type="dxa"/>
            <w:shd w:val="clear" w:color="auto" w:fill="FFF4CA"/>
            <w:vAlign w:val="center"/>
            <w:hideMark/>
          </w:tcPr>
          <w:p w:rsidR="00431F4E" w:rsidRPr="00431F4E" w:rsidRDefault="00431F4E" w:rsidP="00431F4E">
            <w:pPr>
              <w:spacing w:after="0" w:line="240" w:lineRule="auto"/>
              <w:jc w:val="center"/>
              <w:rPr>
                <w:rFonts w:ascii="Times New Roman" w:eastAsia="Times New Roman" w:hAnsi="Times New Roman" w:cs="Times New Roman"/>
                <w:color w:val="0000FF"/>
                <w:sz w:val="24"/>
                <w:szCs w:val="24"/>
                <w:lang w:eastAsia="it-IT"/>
              </w:rPr>
            </w:pPr>
            <w:r w:rsidRPr="00431F4E">
              <w:rPr>
                <w:rFonts w:ascii="Times New Roman" w:eastAsia="Times New Roman" w:hAnsi="Times New Roman" w:cs="Times New Roman"/>
                <w:color w:val="0000FF"/>
                <w:sz w:val="24"/>
                <w:szCs w:val="24"/>
                <w:lang w:eastAsia="it-IT"/>
              </w:rPr>
              <w:t> </w:t>
            </w:r>
          </w:p>
        </w:tc>
        <w:tc>
          <w:tcPr>
            <w:tcW w:w="13650" w:type="dxa"/>
            <w:gridSpan w:val="3"/>
            <w:shd w:val="clear" w:color="auto" w:fill="FFF4CA"/>
            <w:vAlign w:val="center"/>
            <w:hideMark/>
          </w:tcPr>
          <w:p w:rsidR="00431F4E" w:rsidRPr="00431F4E" w:rsidRDefault="00431F4E" w:rsidP="00431F4E">
            <w:pPr>
              <w:spacing w:after="0" w:line="240" w:lineRule="auto"/>
              <w:rPr>
                <w:rFonts w:ascii="Arial Narrow" w:eastAsia="Times New Roman" w:hAnsi="Arial Narrow" w:cs="Times New Roman"/>
                <w:b/>
                <w:bCs/>
                <w:color w:val="FF0000"/>
                <w:lang w:eastAsia="it-IT"/>
              </w:rPr>
            </w:pPr>
            <w:r w:rsidRPr="00431F4E">
              <w:rPr>
                <w:rFonts w:ascii="Arial Narrow" w:eastAsia="Times New Roman" w:hAnsi="Arial Narrow" w:cs="Times New Roman"/>
                <w:b/>
                <w:bCs/>
                <w:color w:val="FF0000"/>
                <w:lang w:eastAsia="it-IT"/>
              </w:rPr>
              <w:t xml:space="preserve">CAMPIONATO PROVINCIALE </w:t>
            </w:r>
            <w:proofErr w:type="spellStart"/>
            <w:r w:rsidRPr="00431F4E">
              <w:rPr>
                <w:rFonts w:ascii="Arial Narrow" w:eastAsia="Times New Roman" w:hAnsi="Arial Narrow" w:cs="Times New Roman"/>
                <w:b/>
                <w:bCs/>
                <w:color w:val="FF0000"/>
                <w:lang w:eastAsia="it-IT"/>
              </w:rPr>
              <w:t>DI</w:t>
            </w:r>
            <w:proofErr w:type="spellEnd"/>
            <w:r w:rsidRPr="00431F4E">
              <w:rPr>
                <w:rFonts w:ascii="Arial Narrow" w:eastAsia="Times New Roman" w:hAnsi="Arial Narrow" w:cs="Times New Roman"/>
                <w:b/>
                <w:bCs/>
                <w:color w:val="FF0000"/>
                <w:lang w:eastAsia="it-IT"/>
              </w:rPr>
              <w:t xml:space="preserve"> SOCIETA’(C.d.S.)</w:t>
            </w:r>
          </w:p>
          <w:p w:rsidR="00431F4E" w:rsidRPr="00431F4E" w:rsidRDefault="00431F4E" w:rsidP="00431F4E">
            <w:pPr>
              <w:spacing w:after="0" w:line="240" w:lineRule="auto"/>
              <w:rPr>
                <w:rFonts w:ascii="Arial Narrow" w:eastAsia="Times New Roman" w:hAnsi="Arial Narrow" w:cs="Times New Roman"/>
                <w:b/>
                <w:bCs/>
                <w:lang w:eastAsia="it-IT"/>
              </w:rPr>
            </w:pPr>
            <w:r w:rsidRPr="00431F4E">
              <w:rPr>
                <w:rFonts w:ascii="Arial Narrow" w:eastAsia="Times New Roman" w:hAnsi="Arial Narrow" w:cs="Times New Roman"/>
                <w:b/>
                <w:bCs/>
                <w:lang w:eastAsia="it-IT"/>
              </w:rPr>
              <w:t>Il Campionato di Società Trentino 2019 si disputerà su due prove. Ogni società può partecipare con un numero illimitato di atleti.</w:t>
            </w:r>
          </w:p>
          <w:p w:rsidR="00431F4E" w:rsidRPr="00431F4E" w:rsidRDefault="00431F4E" w:rsidP="00431F4E">
            <w:pPr>
              <w:spacing w:after="0" w:line="240" w:lineRule="auto"/>
              <w:rPr>
                <w:rFonts w:ascii="Arial Narrow" w:eastAsia="Times New Roman" w:hAnsi="Arial Narrow" w:cs="Times New Roman"/>
                <w:b/>
                <w:bCs/>
                <w:lang w:eastAsia="it-IT"/>
              </w:rPr>
            </w:pPr>
            <w:r w:rsidRPr="00431F4E">
              <w:rPr>
                <w:rFonts w:ascii="Arial Narrow" w:eastAsia="Times New Roman" w:hAnsi="Arial Narrow" w:cs="Times New Roman"/>
                <w:b/>
                <w:bCs/>
                <w:lang w:eastAsia="it-IT"/>
              </w:rPr>
              <w:t>Verranno definite le Società Campioni Provinciali nelle 4 categorie: Assolute (J e P/S) Maschile e Femminile e Master Maschile e Femminile, sommando i punti di tutti gli atleti arrivati nelle singole categorie.</w:t>
            </w:r>
          </w:p>
          <w:p w:rsidR="00431F4E" w:rsidRPr="00431F4E" w:rsidRDefault="00431F4E" w:rsidP="00431F4E">
            <w:pPr>
              <w:spacing w:after="0" w:line="240" w:lineRule="auto"/>
              <w:rPr>
                <w:rFonts w:ascii="Arial Narrow" w:eastAsia="Times New Roman" w:hAnsi="Arial Narrow" w:cs="Times New Roman"/>
                <w:b/>
                <w:bCs/>
                <w:lang w:eastAsia="it-IT"/>
              </w:rPr>
            </w:pPr>
            <w:r w:rsidRPr="00431F4E">
              <w:rPr>
                <w:rFonts w:ascii="Arial Narrow" w:eastAsia="Times New Roman" w:hAnsi="Arial Narrow" w:cs="Times New Roman"/>
                <w:b/>
                <w:bCs/>
                <w:lang w:eastAsia="it-IT"/>
              </w:rPr>
              <w:t>Solo per i C.d.S. provinciali, gli atleti Promesse e Senior saranno classificati nella stessa categoria.</w:t>
            </w:r>
          </w:p>
          <w:p w:rsidR="00431F4E" w:rsidRPr="00431F4E" w:rsidRDefault="00431F4E" w:rsidP="00431F4E">
            <w:pPr>
              <w:spacing w:after="0" w:line="240" w:lineRule="auto"/>
              <w:rPr>
                <w:rFonts w:ascii="Arial Narrow" w:eastAsia="Times New Roman" w:hAnsi="Arial Narrow" w:cs="Times New Roman"/>
                <w:b/>
                <w:bCs/>
                <w:lang w:eastAsia="it-IT"/>
              </w:rPr>
            </w:pPr>
            <w:r w:rsidRPr="00431F4E">
              <w:rPr>
                <w:rFonts w:ascii="Arial Narrow" w:eastAsia="Times New Roman" w:hAnsi="Arial Narrow" w:cs="Times New Roman"/>
                <w:b/>
                <w:bCs/>
                <w:lang w:eastAsia="it-IT"/>
              </w:rPr>
              <w:t>Le premiazioni saranno effettuate durante la serata di premiazione finale del Circuito Montagne Trentine</w:t>
            </w:r>
          </w:p>
        </w:tc>
      </w:tr>
      <w:tr w:rsidR="00431F4E" w:rsidRPr="00431F4E" w:rsidTr="00431F4E">
        <w:tblPrEx>
          <w:shd w:val="clear" w:color="auto" w:fill="auto"/>
        </w:tblPrEx>
        <w:trPr>
          <w:trHeight w:val="750"/>
          <w:tblCellSpacing w:w="0" w:type="dxa"/>
        </w:trPr>
        <w:tc>
          <w:tcPr>
            <w:tcW w:w="600" w:type="dxa"/>
            <w:vAlign w:val="center"/>
            <w:hideMark/>
          </w:tcPr>
          <w:p w:rsidR="00431F4E" w:rsidRPr="00431F4E" w:rsidRDefault="00431F4E" w:rsidP="00431F4E">
            <w:pPr>
              <w:spacing w:after="0" w:line="240" w:lineRule="auto"/>
              <w:jc w:val="center"/>
              <w:rPr>
                <w:rFonts w:ascii="Times New Roman" w:eastAsia="Times New Roman" w:hAnsi="Times New Roman" w:cs="Times New Roman"/>
                <w:sz w:val="24"/>
                <w:szCs w:val="24"/>
                <w:lang w:eastAsia="it-IT"/>
              </w:rPr>
            </w:pPr>
            <w:r w:rsidRPr="00431F4E">
              <w:rPr>
                <w:rFonts w:ascii="Times New Roman" w:eastAsia="Times New Roman" w:hAnsi="Times New Roman" w:cs="Times New Roman"/>
                <w:b/>
                <w:bCs/>
                <w:color w:val="0000FF"/>
                <w:sz w:val="24"/>
                <w:szCs w:val="24"/>
                <w:lang w:eastAsia="it-IT"/>
              </w:rPr>
              <w:t>10</w:t>
            </w:r>
          </w:p>
        </w:tc>
        <w:tc>
          <w:tcPr>
            <w:tcW w:w="150" w:type="dxa"/>
            <w:vAlign w:val="center"/>
            <w:hideMark/>
          </w:tcPr>
          <w:p w:rsidR="00431F4E" w:rsidRPr="00431F4E" w:rsidRDefault="00431F4E" w:rsidP="00431F4E">
            <w:pPr>
              <w:spacing w:after="0" w:line="240" w:lineRule="auto"/>
              <w:jc w:val="center"/>
              <w:rPr>
                <w:rFonts w:ascii="Times New Roman" w:eastAsia="Times New Roman" w:hAnsi="Times New Roman" w:cs="Times New Roman"/>
                <w:sz w:val="24"/>
                <w:szCs w:val="24"/>
                <w:lang w:eastAsia="it-IT"/>
              </w:rPr>
            </w:pPr>
            <w:r w:rsidRPr="00431F4E">
              <w:rPr>
                <w:rFonts w:ascii="Times New Roman" w:eastAsia="Times New Roman" w:hAnsi="Times New Roman" w:cs="Times New Roman"/>
                <w:sz w:val="24"/>
                <w:szCs w:val="24"/>
                <w:lang w:eastAsia="it-IT"/>
              </w:rPr>
              <w:t> </w:t>
            </w:r>
          </w:p>
        </w:tc>
        <w:tc>
          <w:tcPr>
            <w:tcW w:w="13650" w:type="dxa"/>
            <w:gridSpan w:val="3"/>
            <w:vAlign w:val="center"/>
            <w:hideMark/>
          </w:tcPr>
          <w:p w:rsidR="00431F4E" w:rsidRPr="00431F4E" w:rsidRDefault="00431F4E" w:rsidP="00431F4E">
            <w:pPr>
              <w:spacing w:after="0" w:line="240" w:lineRule="auto"/>
              <w:rPr>
                <w:rFonts w:ascii="Arial Narrow" w:eastAsia="Times New Roman" w:hAnsi="Arial Narrow" w:cs="Times New Roman"/>
                <w:b/>
                <w:bCs/>
                <w:lang w:eastAsia="it-IT"/>
              </w:rPr>
            </w:pPr>
            <w:r w:rsidRPr="00431F4E">
              <w:rPr>
                <w:rFonts w:ascii="Arial Narrow" w:eastAsia="Times New Roman" w:hAnsi="Arial Narrow" w:cs="Times New Roman"/>
                <w:lang w:eastAsia="it-IT"/>
              </w:rPr>
              <w:t> </w:t>
            </w:r>
            <w:r w:rsidRPr="00431F4E">
              <w:rPr>
                <w:rFonts w:ascii="Arial Narrow" w:eastAsia="Times New Roman" w:hAnsi="Arial Narrow" w:cs="Times New Roman"/>
                <w:b/>
                <w:bCs/>
                <w:color w:val="0000FF"/>
                <w:lang w:eastAsia="it-IT"/>
              </w:rPr>
              <w:t>Campioni provinciali individuali</w:t>
            </w:r>
          </w:p>
          <w:p w:rsidR="00431F4E" w:rsidRPr="00431F4E" w:rsidRDefault="00431F4E" w:rsidP="00431F4E">
            <w:pPr>
              <w:spacing w:after="0" w:line="240" w:lineRule="auto"/>
              <w:rPr>
                <w:rFonts w:ascii="Arial Narrow" w:eastAsia="Times New Roman" w:hAnsi="Arial Narrow" w:cs="Times New Roman"/>
                <w:b/>
                <w:bCs/>
                <w:lang w:eastAsia="it-IT"/>
              </w:rPr>
            </w:pPr>
            <w:r w:rsidRPr="00431F4E">
              <w:rPr>
                <w:rFonts w:ascii="Arial Narrow" w:eastAsia="Times New Roman" w:hAnsi="Arial Narrow" w:cs="Times New Roman"/>
                <w:b/>
                <w:bCs/>
                <w:lang w:eastAsia="it-IT"/>
              </w:rPr>
              <w:t>Saranno premiati i primi classificati di ogni categoria, tesserati con società trentine, che risulteranno </w:t>
            </w:r>
            <w:r w:rsidRPr="00431F4E">
              <w:rPr>
                <w:rFonts w:ascii="Arial Narrow" w:eastAsia="Times New Roman" w:hAnsi="Arial Narrow" w:cs="Times New Roman"/>
                <w:b/>
                <w:bCs/>
                <w:color w:val="FF0000"/>
                <w:lang w:eastAsia="it-IT"/>
              </w:rPr>
              <w:t>Campioni Provinciali 2019</w:t>
            </w:r>
            <w:r w:rsidRPr="00431F4E">
              <w:rPr>
                <w:rFonts w:ascii="Arial Narrow" w:eastAsia="Times New Roman" w:hAnsi="Arial Narrow" w:cs="Arial"/>
                <w:b/>
                <w:bCs/>
                <w:lang w:eastAsia="it-IT"/>
              </w:rPr>
              <w:t> di corsa in montagna</w:t>
            </w:r>
          </w:p>
        </w:tc>
      </w:tr>
      <w:tr w:rsidR="00431F4E" w:rsidRPr="00431F4E" w:rsidTr="00431F4E">
        <w:tblPrEx>
          <w:shd w:val="clear" w:color="auto" w:fill="auto"/>
        </w:tblPrEx>
        <w:trPr>
          <w:trHeight w:val="600"/>
          <w:tblCellSpacing w:w="0" w:type="dxa"/>
        </w:trPr>
        <w:tc>
          <w:tcPr>
            <w:tcW w:w="600" w:type="dxa"/>
            <w:shd w:val="clear" w:color="auto" w:fill="FFF4CA"/>
            <w:vAlign w:val="center"/>
            <w:hideMark/>
          </w:tcPr>
          <w:p w:rsidR="00431F4E" w:rsidRPr="00431F4E" w:rsidRDefault="00431F4E" w:rsidP="00431F4E">
            <w:pPr>
              <w:spacing w:before="15" w:after="15" w:line="240" w:lineRule="auto"/>
              <w:jc w:val="center"/>
              <w:rPr>
                <w:rFonts w:ascii="Times New Roman" w:eastAsia="Times New Roman" w:hAnsi="Times New Roman" w:cs="Times New Roman"/>
                <w:b/>
                <w:bCs/>
                <w:color w:val="0000FF"/>
                <w:sz w:val="24"/>
                <w:szCs w:val="24"/>
                <w:lang w:eastAsia="it-IT"/>
              </w:rPr>
            </w:pPr>
            <w:r w:rsidRPr="00431F4E">
              <w:rPr>
                <w:rFonts w:ascii="Times New Roman" w:eastAsia="Times New Roman" w:hAnsi="Times New Roman" w:cs="Times New Roman"/>
                <w:b/>
                <w:bCs/>
                <w:color w:val="0000FF"/>
                <w:sz w:val="24"/>
                <w:szCs w:val="24"/>
                <w:lang w:eastAsia="it-IT"/>
              </w:rPr>
              <w:t>15</w:t>
            </w:r>
          </w:p>
        </w:tc>
        <w:tc>
          <w:tcPr>
            <w:tcW w:w="150" w:type="dxa"/>
            <w:shd w:val="clear" w:color="auto" w:fill="FFF4CA"/>
            <w:vAlign w:val="center"/>
            <w:hideMark/>
          </w:tcPr>
          <w:p w:rsidR="00431F4E" w:rsidRPr="00431F4E" w:rsidRDefault="00431F4E" w:rsidP="00431F4E">
            <w:pPr>
              <w:spacing w:after="0" w:line="240" w:lineRule="auto"/>
              <w:jc w:val="center"/>
              <w:rPr>
                <w:rFonts w:ascii="Times New Roman" w:eastAsia="Times New Roman" w:hAnsi="Times New Roman" w:cs="Times New Roman"/>
                <w:sz w:val="24"/>
                <w:szCs w:val="24"/>
                <w:lang w:eastAsia="it-IT"/>
              </w:rPr>
            </w:pPr>
            <w:r w:rsidRPr="00431F4E">
              <w:rPr>
                <w:rFonts w:ascii="Times New Roman" w:eastAsia="Times New Roman" w:hAnsi="Times New Roman" w:cs="Times New Roman"/>
                <w:sz w:val="24"/>
                <w:szCs w:val="24"/>
                <w:lang w:eastAsia="it-IT"/>
              </w:rPr>
              <w:t> </w:t>
            </w:r>
          </w:p>
        </w:tc>
        <w:tc>
          <w:tcPr>
            <w:tcW w:w="13650" w:type="dxa"/>
            <w:gridSpan w:val="3"/>
            <w:shd w:val="clear" w:color="auto" w:fill="FFF4CA"/>
            <w:vAlign w:val="center"/>
            <w:hideMark/>
          </w:tcPr>
          <w:p w:rsidR="00431F4E" w:rsidRPr="00431F4E" w:rsidRDefault="00431F4E" w:rsidP="00431F4E">
            <w:pPr>
              <w:spacing w:after="0" w:line="240" w:lineRule="auto"/>
              <w:rPr>
                <w:rFonts w:ascii="Arial Narrow" w:eastAsia="Times New Roman" w:hAnsi="Arial Narrow" w:cs="Times New Roman"/>
                <w:b/>
                <w:bCs/>
                <w:lang w:eastAsia="it-IT"/>
              </w:rPr>
            </w:pPr>
            <w:r w:rsidRPr="00431F4E">
              <w:rPr>
                <w:rFonts w:ascii="Arial Narrow" w:eastAsia="Times New Roman" w:hAnsi="Arial Narrow" w:cs="Times New Roman"/>
                <w:b/>
                <w:bCs/>
                <w:lang w:eastAsia="it-IT"/>
              </w:rPr>
              <w:t>Per quanto non contemplato nel presente regolamento, si rimanda alle norme previste dalla FIDAL</w:t>
            </w:r>
          </w:p>
        </w:tc>
      </w:tr>
      <w:tr w:rsidR="00431F4E" w:rsidRPr="00431F4E" w:rsidTr="00431F4E">
        <w:tblPrEx>
          <w:shd w:val="clear" w:color="auto" w:fill="auto"/>
        </w:tblPrEx>
        <w:trPr>
          <w:trHeight w:val="675"/>
          <w:tblCellSpacing w:w="0" w:type="dxa"/>
        </w:trPr>
        <w:tc>
          <w:tcPr>
            <w:tcW w:w="14400" w:type="dxa"/>
            <w:gridSpan w:val="5"/>
            <w:shd w:val="clear" w:color="auto" w:fill="B9F2A8"/>
            <w:vAlign w:val="center"/>
            <w:hideMark/>
          </w:tcPr>
          <w:p w:rsidR="00431F4E" w:rsidRPr="00431F4E" w:rsidRDefault="00431F4E" w:rsidP="00431F4E">
            <w:pPr>
              <w:spacing w:after="0" w:line="240" w:lineRule="auto"/>
              <w:jc w:val="center"/>
              <w:rPr>
                <w:rFonts w:ascii="Arial" w:eastAsia="Times New Roman" w:hAnsi="Arial" w:cs="Arial"/>
                <w:sz w:val="24"/>
                <w:szCs w:val="24"/>
                <w:lang w:eastAsia="it-IT"/>
              </w:rPr>
            </w:pPr>
            <w:r w:rsidRPr="00431F4E">
              <w:rPr>
                <w:rFonts w:ascii="Arial" w:eastAsia="Times New Roman" w:hAnsi="Arial" w:cs="Arial"/>
                <w:b/>
                <w:bCs/>
                <w:color w:val="FF0000"/>
                <w:sz w:val="24"/>
                <w:szCs w:val="24"/>
                <w:lang w:eastAsia="it-IT"/>
              </w:rPr>
              <w:t>La premiazione avrà luogo presumibilmente nel mese di novembre 2019</w:t>
            </w:r>
          </w:p>
          <w:p w:rsidR="00431F4E" w:rsidRPr="00431F4E" w:rsidRDefault="00431F4E" w:rsidP="00431F4E">
            <w:pPr>
              <w:spacing w:after="0" w:line="240" w:lineRule="auto"/>
              <w:jc w:val="center"/>
              <w:rPr>
                <w:rFonts w:ascii="Arial" w:eastAsia="Times New Roman" w:hAnsi="Arial" w:cs="Arial"/>
                <w:sz w:val="24"/>
                <w:szCs w:val="24"/>
                <w:lang w:eastAsia="it-IT"/>
              </w:rPr>
            </w:pPr>
            <w:r w:rsidRPr="00431F4E">
              <w:rPr>
                <w:rFonts w:ascii="Arial" w:eastAsia="Times New Roman" w:hAnsi="Arial" w:cs="Arial"/>
                <w:b/>
                <w:bCs/>
                <w:color w:val="FF0000"/>
                <w:sz w:val="24"/>
                <w:szCs w:val="24"/>
                <w:lang w:eastAsia="it-IT"/>
              </w:rPr>
              <w:t>(maggior dettaglio sarà tempestivamente comunicato sui siti:</w:t>
            </w:r>
          </w:p>
          <w:p w:rsidR="00431F4E" w:rsidRPr="00431F4E" w:rsidRDefault="00431F4E" w:rsidP="00431F4E">
            <w:pPr>
              <w:spacing w:after="0" w:line="240" w:lineRule="auto"/>
              <w:jc w:val="center"/>
              <w:rPr>
                <w:rFonts w:ascii="Arial" w:eastAsia="Times New Roman" w:hAnsi="Arial" w:cs="Arial"/>
                <w:sz w:val="24"/>
                <w:szCs w:val="24"/>
                <w:lang w:eastAsia="it-IT"/>
              </w:rPr>
            </w:pPr>
            <w:hyperlink r:id="rId6" w:history="1">
              <w:r w:rsidRPr="00431F4E">
                <w:rPr>
                  <w:rFonts w:ascii="Arial" w:eastAsia="Times New Roman" w:hAnsi="Arial" w:cs="Arial"/>
                  <w:b/>
                  <w:bCs/>
                  <w:color w:val="0000FF"/>
                  <w:sz w:val="24"/>
                  <w:szCs w:val="24"/>
                  <w:u w:val="single"/>
                  <w:lang w:eastAsia="it-IT"/>
                </w:rPr>
                <w:t>www.montagnetrentine.com</w:t>
              </w:r>
            </w:hyperlink>
            <w:r w:rsidRPr="00431F4E">
              <w:rPr>
                <w:rFonts w:ascii="Arial" w:eastAsia="Times New Roman" w:hAnsi="Arial" w:cs="Arial"/>
                <w:b/>
                <w:bCs/>
                <w:sz w:val="24"/>
                <w:szCs w:val="24"/>
                <w:lang w:eastAsia="it-IT"/>
              </w:rPr>
              <w:t>  e </w:t>
            </w:r>
            <w:hyperlink r:id="rId7" w:history="1">
              <w:r w:rsidRPr="00431F4E">
                <w:rPr>
                  <w:rFonts w:ascii="Arial" w:eastAsia="Times New Roman" w:hAnsi="Arial" w:cs="Arial"/>
                  <w:b/>
                  <w:bCs/>
                  <w:color w:val="0000FF"/>
                  <w:sz w:val="24"/>
                  <w:szCs w:val="24"/>
                  <w:u w:val="single"/>
                  <w:lang w:eastAsia="it-IT"/>
                </w:rPr>
                <w:t>http://trentino.fidal.it</w:t>
              </w:r>
            </w:hyperlink>
          </w:p>
        </w:tc>
      </w:tr>
    </w:tbl>
    <w:p w:rsidR="00637483" w:rsidRDefault="00431F4E"/>
    <w:sectPr w:rsidR="00637483" w:rsidSect="00431F4E">
      <w:pgSz w:w="16838" w:h="11906" w:orient="landscape"/>
      <w:pgMar w:top="1134" w:right="1134"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431F4E"/>
    <w:rsid w:val="00431F4E"/>
    <w:rsid w:val="005B3DC4"/>
    <w:rsid w:val="0093264E"/>
    <w:rsid w:val="00B921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212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31F4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yle276">
    <w:name w:val="style276"/>
    <w:basedOn w:val="Normale"/>
    <w:rsid w:val="00431F4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yle373">
    <w:name w:val="style373"/>
    <w:basedOn w:val="Normale"/>
    <w:rsid w:val="00431F4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31F4E"/>
    <w:rPr>
      <w:color w:val="0000FF"/>
      <w:u w:val="single"/>
    </w:rPr>
  </w:style>
  <w:style w:type="character" w:styleId="Enfasigrassetto">
    <w:name w:val="Strong"/>
    <w:basedOn w:val="Carpredefinitoparagrafo"/>
    <w:uiPriority w:val="22"/>
    <w:qFormat/>
    <w:rsid w:val="00431F4E"/>
    <w:rPr>
      <w:b/>
      <w:bCs/>
    </w:rPr>
  </w:style>
  <w:style w:type="paragraph" w:customStyle="1" w:styleId="style374">
    <w:name w:val="style374"/>
    <w:basedOn w:val="Normale"/>
    <w:rsid w:val="00431F4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yle107">
    <w:name w:val="style107"/>
    <w:basedOn w:val="Normale"/>
    <w:rsid w:val="00431F4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yle243">
    <w:name w:val="style243"/>
    <w:basedOn w:val="Normale"/>
    <w:rsid w:val="00431F4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yle391">
    <w:name w:val="style391"/>
    <w:basedOn w:val="Normale"/>
    <w:rsid w:val="00431F4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yle289">
    <w:name w:val="style289"/>
    <w:basedOn w:val="Normale"/>
    <w:rsid w:val="00431F4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tyle388">
    <w:name w:val="style388"/>
    <w:basedOn w:val="Carpredefinitoparagrafo"/>
    <w:rsid w:val="00431F4E"/>
  </w:style>
  <w:style w:type="paragraph" w:customStyle="1" w:styleId="style354">
    <w:name w:val="style354"/>
    <w:basedOn w:val="Normale"/>
    <w:rsid w:val="00431F4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yle383">
    <w:name w:val="style383"/>
    <w:basedOn w:val="Normale"/>
    <w:rsid w:val="00431F4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yle269">
    <w:name w:val="style269"/>
    <w:basedOn w:val="Normale"/>
    <w:rsid w:val="00431F4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tyle377">
    <w:name w:val="style377"/>
    <w:basedOn w:val="Carpredefinitoparagrafo"/>
    <w:rsid w:val="00431F4E"/>
  </w:style>
  <w:style w:type="character" w:customStyle="1" w:styleId="style375">
    <w:name w:val="style375"/>
    <w:basedOn w:val="Carpredefinitoparagrafo"/>
    <w:rsid w:val="00431F4E"/>
  </w:style>
  <w:style w:type="paragraph" w:customStyle="1" w:styleId="style356">
    <w:name w:val="style356"/>
    <w:basedOn w:val="Normale"/>
    <w:rsid w:val="00431F4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yle384">
    <w:name w:val="style384"/>
    <w:basedOn w:val="Normale"/>
    <w:rsid w:val="00431F4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yle385">
    <w:name w:val="style385"/>
    <w:basedOn w:val="Normale"/>
    <w:rsid w:val="00431F4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tyle357">
    <w:name w:val="style357"/>
    <w:basedOn w:val="Carpredefinitoparagrafo"/>
    <w:rsid w:val="00431F4E"/>
  </w:style>
  <w:style w:type="paragraph" w:customStyle="1" w:styleId="style376">
    <w:name w:val="style376"/>
    <w:basedOn w:val="Normale"/>
    <w:rsid w:val="00431F4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tyle244">
    <w:name w:val="style244"/>
    <w:basedOn w:val="Carpredefinitoparagrafo"/>
    <w:rsid w:val="00431F4E"/>
  </w:style>
  <w:style w:type="character" w:customStyle="1" w:styleId="style3561">
    <w:name w:val="style3561"/>
    <w:basedOn w:val="Carpredefinitoparagrafo"/>
    <w:rsid w:val="00431F4E"/>
  </w:style>
  <w:style w:type="character" w:customStyle="1" w:styleId="style3541">
    <w:name w:val="style3541"/>
    <w:basedOn w:val="Carpredefinitoparagrafo"/>
    <w:rsid w:val="00431F4E"/>
  </w:style>
  <w:style w:type="paragraph" w:customStyle="1" w:styleId="style386">
    <w:name w:val="style386"/>
    <w:basedOn w:val="Normale"/>
    <w:rsid w:val="00431F4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yle387">
    <w:name w:val="style387"/>
    <w:basedOn w:val="Normale"/>
    <w:rsid w:val="00431F4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tyle3731">
    <w:name w:val="style3731"/>
    <w:basedOn w:val="Carpredefinitoparagrafo"/>
    <w:rsid w:val="00431F4E"/>
  </w:style>
  <w:style w:type="character" w:customStyle="1" w:styleId="style370">
    <w:name w:val="style370"/>
    <w:basedOn w:val="Carpredefinitoparagrafo"/>
    <w:rsid w:val="00431F4E"/>
  </w:style>
  <w:style w:type="character" w:customStyle="1" w:styleId="style378">
    <w:name w:val="style378"/>
    <w:basedOn w:val="Carpredefinitoparagrafo"/>
    <w:rsid w:val="00431F4E"/>
  </w:style>
  <w:style w:type="paragraph" w:customStyle="1" w:styleId="style306">
    <w:name w:val="style306"/>
    <w:basedOn w:val="Normale"/>
    <w:rsid w:val="00431F4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yle281">
    <w:name w:val="style281"/>
    <w:basedOn w:val="Normale"/>
    <w:rsid w:val="00431F4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431F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1F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724310">
      <w:bodyDiv w:val="1"/>
      <w:marLeft w:val="0"/>
      <w:marRight w:val="0"/>
      <w:marTop w:val="0"/>
      <w:marBottom w:val="0"/>
      <w:divBdr>
        <w:top w:val="none" w:sz="0" w:space="0" w:color="auto"/>
        <w:left w:val="none" w:sz="0" w:space="0" w:color="auto"/>
        <w:bottom w:val="none" w:sz="0" w:space="0" w:color="auto"/>
        <w:right w:val="none" w:sz="0" w:space="0" w:color="auto"/>
      </w:divBdr>
    </w:div>
    <w:div w:id="698166948">
      <w:bodyDiv w:val="1"/>
      <w:marLeft w:val="0"/>
      <w:marRight w:val="0"/>
      <w:marTop w:val="0"/>
      <w:marBottom w:val="0"/>
      <w:divBdr>
        <w:top w:val="none" w:sz="0" w:space="0" w:color="auto"/>
        <w:left w:val="none" w:sz="0" w:space="0" w:color="auto"/>
        <w:bottom w:val="none" w:sz="0" w:space="0" w:color="auto"/>
        <w:right w:val="none" w:sz="0" w:space="0" w:color="auto"/>
      </w:divBdr>
    </w:div>
    <w:div w:id="705300366">
      <w:bodyDiv w:val="1"/>
      <w:marLeft w:val="0"/>
      <w:marRight w:val="0"/>
      <w:marTop w:val="0"/>
      <w:marBottom w:val="0"/>
      <w:divBdr>
        <w:top w:val="none" w:sz="0" w:space="0" w:color="auto"/>
        <w:left w:val="none" w:sz="0" w:space="0" w:color="auto"/>
        <w:bottom w:val="none" w:sz="0" w:space="0" w:color="auto"/>
        <w:right w:val="none" w:sz="0" w:space="0" w:color="auto"/>
      </w:divBdr>
    </w:div>
    <w:div w:id="76665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rentino.fidal.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ntagnetrentine.com/"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796</Words>
  <Characters>4542</Characters>
  <Application>Microsoft Office Word</Application>
  <DocSecurity>0</DocSecurity>
  <Lines>37</Lines>
  <Paragraphs>10</Paragraphs>
  <ScaleCrop>false</ScaleCrop>
  <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2019-03-28T17:40:00Z</dcterms:created>
  <dcterms:modified xsi:type="dcterms:W3CDTF">2019-03-28T17:43:00Z</dcterms:modified>
</cp:coreProperties>
</file>